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953"/>
        <w:gridCol w:w="6963"/>
      </w:tblGrid>
      <w:tr w:rsidR="00A833E4" w:rsidRPr="00002CAD" w14:paraId="36FA549C" w14:textId="77777777" w:rsidTr="00FB5E0C">
        <w:trPr>
          <w:trHeight w:val="432"/>
        </w:trPr>
        <w:tc>
          <w:tcPr>
            <w:tcW w:w="1489" w:type="pct"/>
          </w:tcPr>
          <w:p w14:paraId="3E6A08A1" w14:textId="77777777" w:rsidR="00A833E4" w:rsidRPr="00002CAD" w:rsidRDefault="00A833E4" w:rsidP="00FB5E0C">
            <w:pPr>
              <w:rPr>
                <w:rFonts w:cstheme="minorHAnsi"/>
                <w:b/>
              </w:rPr>
            </w:pPr>
            <w:r w:rsidRPr="00002CAD">
              <w:rPr>
                <w:rFonts w:cstheme="minorHAnsi"/>
                <w:b/>
              </w:rPr>
              <w:t>Job Title</w:t>
            </w:r>
          </w:p>
        </w:tc>
        <w:tc>
          <w:tcPr>
            <w:tcW w:w="3511" w:type="pct"/>
          </w:tcPr>
          <w:p w14:paraId="04D9EA33" w14:textId="2B24888F" w:rsidR="00A833E4" w:rsidRPr="00002CAD" w:rsidRDefault="00697C44" w:rsidP="00E97AE9">
            <w:pPr>
              <w:rPr>
                <w:rFonts w:cstheme="minorHAnsi"/>
              </w:rPr>
            </w:pPr>
            <w:r w:rsidRPr="00002CAD">
              <w:rPr>
                <w:rFonts w:cstheme="minorHAnsi"/>
              </w:rPr>
              <w:t xml:space="preserve">Senior </w:t>
            </w:r>
            <w:r w:rsidR="00D3105E">
              <w:rPr>
                <w:rFonts w:cstheme="minorHAnsi"/>
              </w:rPr>
              <w:t xml:space="preserve">Manager, </w:t>
            </w:r>
            <w:r w:rsidR="00E97AE9">
              <w:rPr>
                <w:rFonts w:cstheme="minorHAnsi"/>
              </w:rPr>
              <w:t>Business Development</w:t>
            </w:r>
          </w:p>
        </w:tc>
      </w:tr>
      <w:tr w:rsidR="00A833E4" w:rsidRPr="00002CAD" w14:paraId="4CBE3705" w14:textId="77777777" w:rsidTr="00FB5E0C">
        <w:trPr>
          <w:trHeight w:val="432"/>
        </w:trPr>
        <w:tc>
          <w:tcPr>
            <w:tcW w:w="1489" w:type="pct"/>
          </w:tcPr>
          <w:p w14:paraId="3C8CB359" w14:textId="77777777" w:rsidR="00A833E4" w:rsidRPr="00002CAD" w:rsidRDefault="00A833E4" w:rsidP="00FB5E0C">
            <w:pPr>
              <w:rPr>
                <w:rFonts w:cstheme="minorHAnsi"/>
                <w:b/>
              </w:rPr>
            </w:pPr>
            <w:r w:rsidRPr="00002CAD">
              <w:rPr>
                <w:rFonts w:cstheme="minorHAnsi"/>
                <w:b/>
              </w:rPr>
              <w:t>School/Department</w:t>
            </w:r>
          </w:p>
        </w:tc>
        <w:tc>
          <w:tcPr>
            <w:tcW w:w="3511" w:type="pct"/>
          </w:tcPr>
          <w:p w14:paraId="7CC92C87" w14:textId="7FC68E83" w:rsidR="00A833E4" w:rsidRPr="00002CAD" w:rsidRDefault="00873CAD" w:rsidP="00A833E4">
            <w:pPr>
              <w:rPr>
                <w:rFonts w:cstheme="minorHAnsi"/>
              </w:rPr>
            </w:pPr>
            <w:r>
              <w:rPr>
                <w:rFonts w:cstheme="minorHAnsi"/>
              </w:rPr>
              <w:t xml:space="preserve">Business Development Office </w:t>
            </w:r>
          </w:p>
        </w:tc>
      </w:tr>
      <w:tr w:rsidR="00A833E4" w:rsidRPr="00002CAD" w14:paraId="64159738" w14:textId="77777777" w:rsidTr="00FB5E0C">
        <w:trPr>
          <w:trHeight w:val="432"/>
        </w:trPr>
        <w:tc>
          <w:tcPr>
            <w:tcW w:w="1489" w:type="pct"/>
          </w:tcPr>
          <w:p w14:paraId="38519DF3" w14:textId="77777777" w:rsidR="00A833E4" w:rsidRPr="00002CAD" w:rsidRDefault="00DE41D5" w:rsidP="00FB5E0C">
            <w:pPr>
              <w:rPr>
                <w:rFonts w:cstheme="minorHAnsi"/>
                <w:b/>
              </w:rPr>
            </w:pPr>
            <w:r>
              <w:rPr>
                <w:rFonts w:cstheme="minorHAnsi"/>
                <w:b/>
              </w:rPr>
              <w:t xml:space="preserve">Job </w:t>
            </w:r>
            <w:r w:rsidR="00FB5E0C" w:rsidRPr="00002CAD">
              <w:rPr>
                <w:rFonts w:cstheme="minorHAnsi"/>
                <w:b/>
              </w:rPr>
              <w:t>Level</w:t>
            </w:r>
          </w:p>
        </w:tc>
        <w:tc>
          <w:tcPr>
            <w:tcW w:w="3511" w:type="pct"/>
          </w:tcPr>
          <w:p w14:paraId="2E2532AB" w14:textId="77777777" w:rsidR="00A833E4" w:rsidRPr="00002CAD" w:rsidRDefault="00EA3AD6" w:rsidP="00A833E4">
            <w:pPr>
              <w:rPr>
                <w:rFonts w:cstheme="minorHAnsi"/>
              </w:rPr>
            </w:pPr>
            <w:r w:rsidRPr="00002CAD">
              <w:rPr>
                <w:rFonts w:cstheme="minorHAnsi"/>
              </w:rPr>
              <w:t>UNNC Scale A level 4</w:t>
            </w:r>
          </w:p>
        </w:tc>
      </w:tr>
      <w:tr w:rsidR="00DE41D5" w:rsidRPr="00002CAD" w14:paraId="2DC65CF0" w14:textId="77777777" w:rsidTr="00FB5E0C">
        <w:trPr>
          <w:trHeight w:val="432"/>
        </w:trPr>
        <w:tc>
          <w:tcPr>
            <w:tcW w:w="1489" w:type="pct"/>
          </w:tcPr>
          <w:p w14:paraId="2B573C07" w14:textId="77777777" w:rsidR="00DE41D5" w:rsidRPr="00002CAD" w:rsidRDefault="00DE41D5" w:rsidP="00FB5E0C">
            <w:pPr>
              <w:rPr>
                <w:rFonts w:cstheme="minorHAnsi"/>
                <w:b/>
              </w:rPr>
            </w:pPr>
            <w:r>
              <w:rPr>
                <w:rFonts w:cstheme="minorHAnsi"/>
                <w:b/>
              </w:rPr>
              <w:t>Job Family</w:t>
            </w:r>
          </w:p>
        </w:tc>
        <w:tc>
          <w:tcPr>
            <w:tcW w:w="3511" w:type="pct"/>
          </w:tcPr>
          <w:p w14:paraId="4CA6959C" w14:textId="77777777" w:rsidR="00DE41D5" w:rsidRPr="00002CAD" w:rsidRDefault="00DE41D5" w:rsidP="00A833E4">
            <w:pPr>
              <w:rPr>
                <w:rFonts w:cstheme="minorHAnsi"/>
              </w:rPr>
            </w:pPr>
            <w:r w:rsidRPr="00DE41D5">
              <w:rPr>
                <w:rFonts w:cstheme="minorHAnsi"/>
              </w:rPr>
              <w:t>Administrative, Professional, and Managerial</w:t>
            </w:r>
          </w:p>
        </w:tc>
      </w:tr>
      <w:tr w:rsidR="00FB5E0C" w:rsidRPr="00002CAD" w14:paraId="45E6B5A8" w14:textId="77777777" w:rsidTr="00FB5E0C">
        <w:trPr>
          <w:trHeight w:val="432"/>
        </w:trPr>
        <w:tc>
          <w:tcPr>
            <w:tcW w:w="1489" w:type="pct"/>
          </w:tcPr>
          <w:p w14:paraId="2DE81FCE" w14:textId="77777777" w:rsidR="00FB5E0C" w:rsidRPr="00002CAD" w:rsidRDefault="00FB5E0C" w:rsidP="00FB5E0C">
            <w:pPr>
              <w:rPr>
                <w:rFonts w:cstheme="minorHAnsi"/>
                <w:b/>
              </w:rPr>
            </w:pPr>
            <w:r w:rsidRPr="00002CAD">
              <w:rPr>
                <w:rFonts w:cstheme="minorHAnsi"/>
                <w:b/>
              </w:rPr>
              <w:t>Contract Status/</w:t>
            </w:r>
          </w:p>
          <w:p w14:paraId="3D18F9A7" w14:textId="77777777" w:rsidR="00FB5E0C" w:rsidRPr="00002CAD" w:rsidRDefault="00FB5E0C" w:rsidP="00FB5E0C">
            <w:pPr>
              <w:rPr>
                <w:rFonts w:cstheme="minorHAnsi"/>
                <w:b/>
              </w:rPr>
            </w:pPr>
            <w:r w:rsidRPr="00002CAD">
              <w:rPr>
                <w:rFonts w:cstheme="minorHAnsi"/>
                <w:b/>
              </w:rPr>
              <w:t>Appointment Duration</w:t>
            </w:r>
          </w:p>
        </w:tc>
        <w:tc>
          <w:tcPr>
            <w:tcW w:w="3511" w:type="pct"/>
          </w:tcPr>
          <w:p w14:paraId="022E5104" w14:textId="59153A09" w:rsidR="00FB5E0C" w:rsidRPr="00002CAD" w:rsidRDefault="00FB5E0C" w:rsidP="00E97AE9">
            <w:pPr>
              <w:rPr>
                <w:rFonts w:cstheme="minorHAnsi"/>
              </w:rPr>
            </w:pPr>
            <w:r w:rsidRPr="00002CAD">
              <w:rPr>
                <w:rFonts w:cstheme="minorHAnsi"/>
              </w:rPr>
              <w:t xml:space="preserve">This post is available from </w:t>
            </w:r>
            <w:r w:rsidR="00E97AE9">
              <w:rPr>
                <w:rFonts w:cstheme="minorHAnsi"/>
              </w:rPr>
              <w:t>15 March 2021</w:t>
            </w:r>
            <w:r w:rsidRPr="00002CAD">
              <w:rPr>
                <w:rFonts w:cstheme="minorHAnsi"/>
              </w:rPr>
              <w:t xml:space="preserve"> and will initially be offered on a fixed-term contract with the University of Nottingham Ningbo C</w:t>
            </w:r>
            <w:r w:rsidR="00EA3AD6" w:rsidRPr="00002CAD">
              <w:rPr>
                <w:rFonts w:cstheme="minorHAnsi"/>
              </w:rPr>
              <w:t xml:space="preserve">hina for a period of up to three </w:t>
            </w:r>
            <w:r w:rsidRPr="00002CAD">
              <w:rPr>
                <w:rFonts w:cstheme="minorHAnsi"/>
              </w:rPr>
              <w:t>years</w:t>
            </w:r>
            <w:r w:rsidR="00EA3AD6" w:rsidRPr="00002CAD">
              <w:rPr>
                <w:rFonts w:cstheme="minorHAnsi"/>
              </w:rPr>
              <w:t xml:space="preserve"> and a probation of </w:t>
            </w:r>
            <w:r w:rsidR="00E97AE9">
              <w:rPr>
                <w:rFonts w:cstheme="minorHAnsi"/>
              </w:rPr>
              <w:t>6</w:t>
            </w:r>
            <w:r w:rsidR="00EA3AD6" w:rsidRPr="00002CAD">
              <w:rPr>
                <w:rFonts w:cstheme="minorHAnsi"/>
              </w:rPr>
              <w:t xml:space="preserve"> months</w:t>
            </w:r>
            <w:r w:rsidRPr="00002CAD">
              <w:rPr>
                <w:rFonts w:cstheme="minorHAnsi"/>
              </w:rPr>
              <w:t xml:space="preserve">. </w:t>
            </w:r>
          </w:p>
        </w:tc>
      </w:tr>
      <w:tr w:rsidR="00A833E4" w:rsidRPr="00002CAD" w14:paraId="238F69FD" w14:textId="77777777" w:rsidTr="00FB5E0C">
        <w:trPr>
          <w:trHeight w:val="432"/>
        </w:trPr>
        <w:tc>
          <w:tcPr>
            <w:tcW w:w="1489" w:type="pct"/>
          </w:tcPr>
          <w:p w14:paraId="3ED3D882" w14:textId="77777777" w:rsidR="00A833E4" w:rsidRPr="00002CAD" w:rsidRDefault="005B1C2B" w:rsidP="00FB5E0C">
            <w:pPr>
              <w:rPr>
                <w:rFonts w:cstheme="minorHAnsi"/>
                <w:b/>
              </w:rPr>
            </w:pPr>
            <w:r w:rsidRPr="00002CAD">
              <w:rPr>
                <w:rFonts w:cstheme="minorHAnsi"/>
                <w:b/>
              </w:rPr>
              <w:t>Location</w:t>
            </w:r>
          </w:p>
        </w:tc>
        <w:tc>
          <w:tcPr>
            <w:tcW w:w="3511" w:type="pct"/>
          </w:tcPr>
          <w:p w14:paraId="6025C1F9" w14:textId="77777777" w:rsidR="00A833E4" w:rsidRPr="00002CAD" w:rsidRDefault="005B1C2B" w:rsidP="00A833E4">
            <w:pPr>
              <w:rPr>
                <w:rFonts w:cstheme="minorHAnsi"/>
              </w:rPr>
            </w:pPr>
            <w:r w:rsidRPr="00002CAD">
              <w:rPr>
                <w:rFonts w:cstheme="minorHAnsi"/>
              </w:rPr>
              <w:t>University of Nottingham Ningbo China</w:t>
            </w:r>
          </w:p>
        </w:tc>
      </w:tr>
      <w:tr w:rsidR="007C4C62" w:rsidRPr="00002CAD" w14:paraId="42560DF7" w14:textId="77777777" w:rsidTr="00D61AF4">
        <w:trPr>
          <w:trHeight w:val="432"/>
        </w:trPr>
        <w:tc>
          <w:tcPr>
            <w:tcW w:w="1489" w:type="pct"/>
          </w:tcPr>
          <w:p w14:paraId="4FE1E467" w14:textId="77777777" w:rsidR="007C4C62" w:rsidRPr="00002CAD" w:rsidRDefault="007C4C62" w:rsidP="00D61AF4">
            <w:pPr>
              <w:rPr>
                <w:rFonts w:cstheme="minorHAnsi"/>
                <w:b/>
              </w:rPr>
            </w:pPr>
            <w:r w:rsidRPr="00002CAD">
              <w:rPr>
                <w:rFonts w:cstheme="minorHAnsi"/>
                <w:b/>
              </w:rPr>
              <w:t>Hours of Work</w:t>
            </w:r>
          </w:p>
        </w:tc>
        <w:tc>
          <w:tcPr>
            <w:tcW w:w="3511" w:type="pct"/>
          </w:tcPr>
          <w:p w14:paraId="280426ED" w14:textId="77777777" w:rsidR="007C4C62" w:rsidRPr="00002CAD" w:rsidRDefault="00384F5F" w:rsidP="00D61AF4">
            <w:pPr>
              <w:rPr>
                <w:rFonts w:cstheme="minorHAnsi"/>
              </w:rPr>
            </w:pPr>
            <w:r>
              <w:rPr>
                <w:rFonts w:cstheme="minorHAnsi"/>
              </w:rPr>
              <w:t>Regular working hours</w:t>
            </w:r>
            <w:r w:rsidR="007C4C62" w:rsidRPr="00002CAD">
              <w:rPr>
                <w:rFonts w:cstheme="minorHAnsi"/>
              </w:rPr>
              <w:fldChar w:fldCharType="begin"/>
            </w:r>
            <w:r w:rsidR="007C4C62" w:rsidRPr="00002CAD">
              <w:rPr>
                <w:rFonts w:cstheme="minorHAnsi"/>
              </w:rPr>
              <w:instrText xml:space="preserve"> AUTOTEXTLIST   \* MERGEFORMAT </w:instrText>
            </w:r>
            <w:r w:rsidR="007C4C62" w:rsidRPr="00002CAD">
              <w:rPr>
                <w:rFonts w:cstheme="minorHAnsi"/>
              </w:rPr>
              <w:fldChar w:fldCharType="end"/>
            </w:r>
          </w:p>
        </w:tc>
      </w:tr>
      <w:tr w:rsidR="00A833E4" w:rsidRPr="00002CAD" w14:paraId="43C24642" w14:textId="77777777" w:rsidTr="00FB5E0C">
        <w:trPr>
          <w:trHeight w:val="432"/>
        </w:trPr>
        <w:tc>
          <w:tcPr>
            <w:tcW w:w="1489" w:type="pct"/>
          </w:tcPr>
          <w:p w14:paraId="7A629B96" w14:textId="77777777" w:rsidR="00A833E4" w:rsidRPr="00002CAD" w:rsidRDefault="005B1C2B" w:rsidP="00FB5E0C">
            <w:pPr>
              <w:rPr>
                <w:rFonts w:cstheme="minorHAnsi"/>
                <w:b/>
              </w:rPr>
            </w:pPr>
            <w:r w:rsidRPr="00002CAD">
              <w:rPr>
                <w:rFonts w:cstheme="minorHAnsi"/>
                <w:b/>
              </w:rPr>
              <w:t>Responsible to</w:t>
            </w:r>
          </w:p>
        </w:tc>
        <w:tc>
          <w:tcPr>
            <w:tcW w:w="3511" w:type="pct"/>
          </w:tcPr>
          <w:p w14:paraId="33F7C80C" w14:textId="758DD123" w:rsidR="00A833E4" w:rsidRPr="00002CAD" w:rsidRDefault="00D67616" w:rsidP="00A833E4">
            <w:pPr>
              <w:rPr>
                <w:rFonts w:cstheme="minorHAnsi"/>
                <w:b/>
              </w:rPr>
            </w:pPr>
            <w:r>
              <w:rPr>
                <w:rFonts w:cstheme="minorHAnsi"/>
              </w:rPr>
              <w:t xml:space="preserve">Director of Business Development </w:t>
            </w:r>
          </w:p>
        </w:tc>
      </w:tr>
    </w:tbl>
    <w:p w14:paraId="0F0E19E9" w14:textId="77777777" w:rsidR="00404265" w:rsidRDefault="00404265" w:rsidP="00C00B85">
      <w:pPr>
        <w:pStyle w:val="Heading2"/>
        <w:rPr>
          <w:rFonts w:asciiTheme="minorHAnsi" w:eastAsiaTheme="minorEastAsia" w:hAnsiTheme="minorHAnsi" w:cstheme="minorHAnsi"/>
          <w:b/>
          <w:color w:val="auto"/>
          <w:szCs w:val="22"/>
          <w:lang w:val="en-US" w:eastAsia="zh-CN"/>
        </w:rPr>
      </w:pPr>
    </w:p>
    <w:p w14:paraId="2B04C182" w14:textId="77777777" w:rsidR="00805B76" w:rsidRPr="00805B76" w:rsidRDefault="00805B76" w:rsidP="00805B76"/>
    <w:p w14:paraId="7080651A" w14:textId="77777777" w:rsidR="00805B76" w:rsidRPr="00805B76" w:rsidRDefault="00805B76" w:rsidP="00805B76">
      <w:pPr>
        <w:rPr>
          <w:lang w:val="en-GB" w:eastAsia="en-US"/>
        </w:rPr>
      </w:pPr>
    </w:p>
    <w:p w14:paraId="08B37E3A" w14:textId="77777777" w:rsidR="00A833E4" w:rsidRDefault="00C00B85" w:rsidP="00C00B85">
      <w:pPr>
        <w:pStyle w:val="Heading2"/>
        <w:rPr>
          <w:rFonts w:asciiTheme="minorHAnsi" w:eastAsia="Verdana" w:hAnsiTheme="minorHAnsi" w:cstheme="minorHAnsi"/>
          <w:szCs w:val="22"/>
        </w:rPr>
      </w:pPr>
      <w:r w:rsidRPr="00002CAD">
        <w:rPr>
          <w:rFonts w:asciiTheme="minorHAnsi" w:eastAsia="Verdana" w:hAnsiTheme="minorHAnsi" w:cstheme="minorHAnsi"/>
          <w:szCs w:val="22"/>
        </w:rPr>
        <w:t>Purpose of role</w:t>
      </w:r>
    </w:p>
    <w:p w14:paraId="68FE1A36" w14:textId="77777777" w:rsidR="00805B76" w:rsidRPr="00805B76" w:rsidRDefault="00805B76" w:rsidP="00805B76">
      <w:pPr>
        <w:rPr>
          <w:lang w:val="en-GB" w:eastAsia="en-US"/>
        </w:rPr>
      </w:pPr>
    </w:p>
    <w:p w14:paraId="77406AB9" w14:textId="6D5F3F51" w:rsidR="00805B76" w:rsidRPr="00805B76" w:rsidRDefault="00805B76" w:rsidP="00805B76">
      <w:pPr>
        <w:jc w:val="both"/>
        <w:rPr>
          <w:rFonts w:cstheme="minorHAnsi"/>
        </w:rPr>
      </w:pPr>
      <w:r w:rsidRPr="00805B76">
        <w:rPr>
          <w:rFonts w:cstheme="minorHAnsi"/>
          <w:lang w:val="en-GB"/>
        </w:rPr>
        <w:t xml:space="preserve">The </w:t>
      </w:r>
      <w:r w:rsidRPr="00805B76">
        <w:rPr>
          <w:rFonts w:cstheme="minorHAnsi"/>
        </w:rPr>
        <w:t xml:space="preserve">UNNC Business Development Office (BDO) was established in 2020 with the intention of having a single focal point on all matters related to marketing, client relationship management, contract management and costing of commercial business development activities. This Senior </w:t>
      </w:r>
      <w:r w:rsidR="00E97AE9">
        <w:rPr>
          <w:rFonts w:cstheme="minorHAnsi"/>
        </w:rPr>
        <w:t xml:space="preserve">Manager </w:t>
      </w:r>
      <w:r w:rsidRPr="00805B76">
        <w:rPr>
          <w:rFonts w:cstheme="minorHAnsi"/>
        </w:rPr>
        <w:t xml:space="preserve">Business Development position has been created to further UNNC’s strategy towards </w:t>
      </w:r>
      <w:r w:rsidR="00E97AE9">
        <w:rPr>
          <w:rFonts w:cstheme="minorHAnsi"/>
        </w:rPr>
        <w:t xml:space="preserve">developing its externally facing </w:t>
      </w:r>
      <w:r w:rsidRPr="00805B76">
        <w:rPr>
          <w:rFonts w:cstheme="minorHAnsi"/>
        </w:rPr>
        <w:t xml:space="preserve">business. The Senior Manager is responsible for developing new business and </w:t>
      </w:r>
      <w:r w:rsidR="00983807">
        <w:rPr>
          <w:rFonts w:cstheme="minorHAnsi"/>
        </w:rPr>
        <w:t>maintaining</w:t>
      </w:r>
      <w:r w:rsidRPr="00805B76">
        <w:rPr>
          <w:rFonts w:cstheme="minorHAnsi"/>
        </w:rPr>
        <w:t xml:space="preserve"> existing relationships. Examples of business development activity at UNNC include but are not limited to: </w:t>
      </w:r>
    </w:p>
    <w:p w14:paraId="7D4B24A1" w14:textId="77777777" w:rsidR="00805B76" w:rsidRPr="00805B76" w:rsidRDefault="00805B76" w:rsidP="00805B76">
      <w:pPr>
        <w:pStyle w:val="ListParagraph"/>
        <w:numPr>
          <w:ilvl w:val="0"/>
          <w:numId w:val="16"/>
        </w:numPr>
        <w:spacing w:after="160" w:line="259" w:lineRule="auto"/>
        <w:jc w:val="both"/>
        <w:rPr>
          <w:rFonts w:asciiTheme="minorHAnsi" w:hAnsiTheme="minorHAnsi" w:cstheme="minorHAnsi"/>
          <w:color w:val="auto"/>
          <w:sz w:val="22"/>
          <w:szCs w:val="22"/>
        </w:rPr>
      </w:pPr>
      <w:r w:rsidRPr="00805B76">
        <w:rPr>
          <w:rFonts w:asciiTheme="minorHAnsi" w:hAnsiTheme="minorHAnsi" w:cstheme="minorHAnsi"/>
          <w:color w:val="auto"/>
          <w:sz w:val="22"/>
          <w:szCs w:val="22"/>
        </w:rPr>
        <w:t xml:space="preserve">Executive education for Chinese and international corporations </w:t>
      </w:r>
    </w:p>
    <w:p w14:paraId="46C92435" w14:textId="77777777" w:rsidR="00805B76" w:rsidRPr="00805B76" w:rsidRDefault="00805B76" w:rsidP="00805B76">
      <w:pPr>
        <w:pStyle w:val="ListParagraph"/>
        <w:numPr>
          <w:ilvl w:val="0"/>
          <w:numId w:val="16"/>
        </w:numPr>
        <w:spacing w:after="160" w:line="259" w:lineRule="auto"/>
        <w:jc w:val="both"/>
        <w:rPr>
          <w:rFonts w:asciiTheme="minorHAnsi" w:hAnsiTheme="minorHAnsi" w:cstheme="minorHAnsi"/>
          <w:color w:val="auto"/>
          <w:sz w:val="22"/>
          <w:szCs w:val="22"/>
        </w:rPr>
      </w:pPr>
      <w:r w:rsidRPr="00805B76">
        <w:rPr>
          <w:rFonts w:asciiTheme="minorHAnsi" w:hAnsiTheme="minorHAnsi" w:cstheme="minorHAnsi"/>
          <w:color w:val="auto"/>
          <w:sz w:val="22"/>
          <w:szCs w:val="22"/>
        </w:rPr>
        <w:t xml:space="preserve">Teacher training, schools consultancy programmes, and certification for teachers; </w:t>
      </w:r>
    </w:p>
    <w:p w14:paraId="2D7ED880" w14:textId="77777777" w:rsidR="00805B76" w:rsidRPr="00805B76" w:rsidRDefault="00805B76" w:rsidP="00805B76">
      <w:pPr>
        <w:pStyle w:val="ListParagraph"/>
        <w:numPr>
          <w:ilvl w:val="0"/>
          <w:numId w:val="16"/>
        </w:numPr>
        <w:spacing w:after="160" w:line="259" w:lineRule="auto"/>
        <w:jc w:val="both"/>
        <w:rPr>
          <w:rFonts w:asciiTheme="minorHAnsi" w:hAnsiTheme="minorHAnsi" w:cstheme="minorHAnsi"/>
          <w:color w:val="auto"/>
          <w:sz w:val="22"/>
          <w:szCs w:val="22"/>
        </w:rPr>
      </w:pPr>
      <w:r w:rsidRPr="00805B76">
        <w:rPr>
          <w:rFonts w:asciiTheme="minorHAnsi" w:hAnsiTheme="minorHAnsi" w:cstheme="minorHAnsi"/>
          <w:color w:val="auto"/>
          <w:sz w:val="22"/>
          <w:szCs w:val="22"/>
        </w:rPr>
        <w:t xml:space="preserve">Language training programmes; </w:t>
      </w:r>
    </w:p>
    <w:p w14:paraId="764478C5" w14:textId="77777777" w:rsidR="00805B76" w:rsidRPr="00805B76" w:rsidRDefault="00805B76" w:rsidP="00805B76">
      <w:pPr>
        <w:pStyle w:val="ListParagraph"/>
        <w:numPr>
          <w:ilvl w:val="0"/>
          <w:numId w:val="16"/>
        </w:numPr>
        <w:spacing w:after="160" w:line="259" w:lineRule="auto"/>
        <w:jc w:val="both"/>
        <w:rPr>
          <w:rFonts w:asciiTheme="minorHAnsi" w:hAnsiTheme="minorHAnsi" w:cstheme="minorHAnsi"/>
          <w:color w:val="auto"/>
          <w:sz w:val="22"/>
          <w:szCs w:val="22"/>
        </w:rPr>
      </w:pPr>
      <w:r w:rsidRPr="00805B76">
        <w:rPr>
          <w:rFonts w:asciiTheme="minorHAnsi" w:hAnsiTheme="minorHAnsi" w:cstheme="minorHAnsi"/>
          <w:color w:val="auto"/>
          <w:sz w:val="22"/>
          <w:szCs w:val="22"/>
        </w:rPr>
        <w:t xml:space="preserve">Commercial STEM courses; </w:t>
      </w:r>
    </w:p>
    <w:p w14:paraId="3BDA0857" w14:textId="77777777" w:rsidR="00805B76" w:rsidRPr="00805B76" w:rsidRDefault="00805B76" w:rsidP="00805B76">
      <w:pPr>
        <w:pStyle w:val="ListParagraph"/>
        <w:numPr>
          <w:ilvl w:val="0"/>
          <w:numId w:val="16"/>
        </w:numPr>
        <w:spacing w:after="160" w:line="259" w:lineRule="auto"/>
        <w:jc w:val="both"/>
        <w:rPr>
          <w:rFonts w:asciiTheme="minorHAnsi" w:hAnsiTheme="minorHAnsi" w:cstheme="minorHAnsi"/>
          <w:color w:val="auto"/>
          <w:sz w:val="22"/>
          <w:szCs w:val="22"/>
        </w:rPr>
      </w:pPr>
      <w:r w:rsidRPr="00805B76">
        <w:rPr>
          <w:rFonts w:asciiTheme="minorHAnsi" w:hAnsiTheme="minorHAnsi" w:cstheme="minorHAnsi"/>
          <w:color w:val="auto"/>
          <w:sz w:val="22"/>
          <w:szCs w:val="22"/>
        </w:rPr>
        <w:t xml:space="preserve">Commercial summer school programmes; </w:t>
      </w:r>
    </w:p>
    <w:p w14:paraId="367EC54D" w14:textId="77777777" w:rsidR="00805B76" w:rsidRPr="00805B76" w:rsidRDefault="00805B76" w:rsidP="00805B76">
      <w:pPr>
        <w:pStyle w:val="ListParagraph"/>
        <w:numPr>
          <w:ilvl w:val="0"/>
          <w:numId w:val="16"/>
        </w:numPr>
        <w:spacing w:after="160" w:line="259" w:lineRule="auto"/>
        <w:jc w:val="both"/>
        <w:rPr>
          <w:rFonts w:asciiTheme="minorHAnsi" w:hAnsiTheme="minorHAnsi" w:cstheme="minorHAnsi"/>
          <w:color w:val="auto"/>
          <w:sz w:val="22"/>
          <w:szCs w:val="22"/>
        </w:rPr>
      </w:pPr>
      <w:r w:rsidRPr="00805B76">
        <w:rPr>
          <w:rFonts w:asciiTheme="minorHAnsi" w:hAnsiTheme="minorHAnsi" w:cstheme="minorHAnsi"/>
          <w:color w:val="auto"/>
          <w:sz w:val="22"/>
          <w:szCs w:val="22"/>
        </w:rPr>
        <w:t xml:space="preserve">New English pre-sessional and foundation study pathways; and  </w:t>
      </w:r>
    </w:p>
    <w:p w14:paraId="3863F0B1" w14:textId="77777777" w:rsidR="00805B76" w:rsidRPr="00805B76" w:rsidRDefault="00805B76" w:rsidP="00805B76">
      <w:pPr>
        <w:pStyle w:val="ListParagraph"/>
        <w:numPr>
          <w:ilvl w:val="0"/>
          <w:numId w:val="16"/>
        </w:numPr>
        <w:spacing w:after="160" w:line="259" w:lineRule="auto"/>
        <w:jc w:val="both"/>
        <w:rPr>
          <w:rFonts w:asciiTheme="minorHAnsi" w:hAnsiTheme="minorHAnsi" w:cstheme="minorHAnsi"/>
          <w:color w:val="auto"/>
          <w:sz w:val="22"/>
          <w:szCs w:val="22"/>
        </w:rPr>
      </w:pPr>
      <w:r w:rsidRPr="00805B76">
        <w:rPr>
          <w:rFonts w:asciiTheme="minorHAnsi" w:hAnsiTheme="minorHAnsi" w:cstheme="minorHAnsi"/>
          <w:color w:val="auto"/>
          <w:sz w:val="22"/>
          <w:szCs w:val="22"/>
        </w:rPr>
        <w:t xml:space="preserve">New cohorts of degree bearing programmes for external institutions. </w:t>
      </w:r>
    </w:p>
    <w:p w14:paraId="6D158858" w14:textId="77777777" w:rsidR="00805B76" w:rsidRDefault="00805B76" w:rsidP="00805B76">
      <w:pPr>
        <w:jc w:val="both"/>
        <w:rPr>
          <w:rFonts w:cstheme="minorHAnsi"/>
        </w:rPr>
      </w:pPr>
      <w:r w:rsidRPr="00805B76">
        <w:rPr>
          <w:rFonts w:cstheme="minorHAnsi"/>
        </w:rPr>
        <w:t>Overall direction and strategy is provided by the Director of Business Development. The Senior Manager</w:t>
      </w:r>
      <w:r w:rsidR="00983807">
        <w:rPr>
          <w:rFonts w:cstheme="minorHAnsi"/>
        </w:rPr>
        <w:t xml:space="preserve"> will</w:t>
      </w:r>
      <w:r w:rsidRPr="00805B76">
        <w:rPr>
          <w:rFonts w:cstheme="minorHAnsi"/>
        </w:rPr>
        <w:t xml:space="preserve"> wo</w:t>
      </w:r>
      <w:r w:rsidR="00983807">
        <w:rPr>
          <w:rFonts w:cstheme="minorHAnsi"/>
        </w:rPr>
        <w:t>rk</w:t>
      </w:r>
      <w:r w:rsidRPr="00805B76">
        <w:rPr>
          <w:rFonts w:cstheme="minorHAnsi"/>
        </w:rPr>
        <w:t xml:space="preserve"> closely with faculty leadership and academic delivery teams. Within UNNC, the Senior Business Develo</w:t>
      </w:r>
      <w:r w:rsidR="00983807">
        <w:rPr>
          <w:rFonts w:cstheme="minorHAnsi"/>
        </w:rPr>
        <w:t>pment Manager will work</w:t>
      </w:r>
      <w:r w:rsidRPr="00805B76">
        <w:rPr>
          <w:rFonts w:cstheme="minorHAnsi"/>
        </w:rPr>
        <w:t xml:space="preserve"> closely with Assurance, Procurement and Finance. The Senior Business Development Manager also collaborates as appropriate with the UK and Malaysia campuses.  </w:t>
      </w:r>
    </w:p>
    <w:p w14:paraId="6E1C9433" w14:textId="77777777" w:rsidR="00805B76" w:rsidRDefault="00805B76" w:rsidP="00805B76">
      <w:pPr>
        <w:jc w:val="both"/>
        <w:rPr>
          <w:rFonts w:cstheme="minorHAnsi"/>
        </w:rPr>
      </w:pPr>
    </w:p>
    <w:p w14:paraId="596E48A9" w14:textId="77777777" w:rsidR="001637B6" w:rsidRDefault="001637B6" w:rsidP="00EA3AD6">
      <w:pPr>
        <w:ind w:left="90"/>
        <w:rPr>
          <w:rFonts w:cstheme="minorHAnsi"/>
        </w:rPr>
      </w:pPr>
    </w:p>
    <w:p w14:paraId="76E65707" w14:textId="77777777" w:rsidR="00805B76" w:rsidRPr="00002CAD" w:rsidRDefault="00805B76" w:rsidP="00EA3AD6">
      <w:pPr>
        <w:ind w:left="90"/>
        <w:rPr>
          <w:rFonts w:cstheme="minorHAnsi"/>
        </w:rPr>
      </w:pPr>
    </w:p>
    <w:tbl>
      <w:tblPr>
        <w:tblStyle w:val="TableGrid"/>
        <w:tblW w:w="0" w:type="auto"/>
        <w:tblCellMar>
          <w:top w:w="113" w:type="dxa"/>
          <w:bottom w:w="113" w:type="dxa"/>
        </w:tblCellMar>
        <w:tblLook w:val="04A0" w:firstRow="1" w:lastRow="0" w:firstColumn="1" w:lastColumn="0" w:noHBand="0" w:noVBand="1"/>
      </w:tblPr>
      <w:tblGrid>
        <w:gridCol w:w="890"/>
        <w:gridCol w:w="8094"/>
        <w:gridCol w:w="912"/>
      </w:tblGrid>
      <w:tr w:rsidR="00481496" w:rsidRPr="00002CAD" w14:paraId="2043DD7F"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7DA5AD5D" w14:textId="77777777" w:rsidR="00481496" w:rsidRPr="00002CAD" w:rsidRDefault="00481496" w:rsidP="00926718">
            <w:pPr>
              <w:rPr>
                <w:rFonts w:cstheme="minorHAnsi"/>
                <w:color w:val="1B2A6B"/>
              </w:rPr>
            </w:pPr>
          </w:p>
        </w:tc>
        <w:tc>
          <w:tcPr>
            <w:tcW w:w="8094" w:type="dxa"/>
            <w:tcBorders>
              <w:top w:val="single" w:sz="8" w:space="0" w:color="auto"/>
              <w:left w:val="single" w:sz="8" w:space="0" w:color="auto"/>
              <w:bottom w:val="single" w:sz="8" w:space="0" w:color="auto"/>
              <w:right w:val="single" w:sz="8" w:space="0" w:color="auto"/>
            </w:tcBorders>
            <w:shd w:val="clear" w:color="auto" w:fill="auto"/>
            <w:vAlign w:val="center"/>
          </w:tcPr>
          <w:p w14:paraId="57F8B282" w14:textId="77777777" w:rsidR="00481496" w:rsidRPr="00002CAD" w:rsidRDefault="00481496" w:rsidP="00926718">
            <w:pPr>
              <w:pStyle w:val="Heading2"/>
              <w:outlineLvl w:val="1"/>
              <w:rPr>
                <w:rFonts w:asciiTheme="minorHAnsi" w:eastAsia="Verdana" w:hAnsiTheme="minorHAnsi" w:cstheme="minorHAnsi"/>
                <w:szCs w:val="22"/>
              </w:rPr>
            </w:pPr>
            <w:r w:rsidRPr="00002CAD">
              <w:rPr>
                <w:rFonts w:asciiTheme="minorHAnsi" w:eastAsia="Verdana" w:hAnsiTheme="minorHAnsi" w:cstheme="minorHAnsi"/>
                <w:szCs w:val="22"/>
              </w:rPr>
              <w:t>Main responsibilities</w:t>
            </w:r>
          </w:p>
          <w:p w14:paraId="7AE50A74" w14:textId="77777777" w:rsidR="00481496" w:rsidRPr="00002CAD" w:rsidRDefault="00481496" w:rsidP="00926718">
            <w:pPr>
              <w:rPr>
                <w:rFonts w:cstheme="minorHAnsi"/>
              </w:rPr>
            </w:pPr>
            <w:r w:rsidRPr="00002CAD">
              <w:rPr>
                <w:rFonts w:eastAsia="Verdana" w:cstheme="minorHAnsi"/>
                <w:iCs/>
                <w:spacing w:val="-6"/>
                <w:kern w:val="24"/>
                <w:lang w:eastAsia="en-GB"/>
              </w:rPr>
              <w:t>(Primary accountabilities and responsibilities expected to fulfil the role)</w:t>
            </w:r>
          </w:p>
        </w:tc>
        <w:tc>
          <w:tcPr>
            <w:tcW w:w="912" w:type="dxa"/>
            <w:tcBorders>
              <w:top w:val="single" w:sz="8" w:space="0" w:color="auto"/>
              <w:left w:val="single" w:sz="8" w:space="0" w:color="auto"/>
              <w:bottom w:val="single" w:sz="8" w:space="0" w:color="auto"/>
              <w:right w:val="single" w:sz="8" w:space="0" w:color="auto"/>
            </w:tcBorders>
            <w:shd w:val="clear" w:color="auto" w:fill="auto"/>
          </w:tcPr>
          <w:p w14:paraId="3FCEED31" w14:textId="77777777" w:rsidR="00481496" w:rsidRPr="00002CAD" w:rsidRDefault="00481496" w:rsidP="00926718">
            <w:pPr>
              <w:jc w:val="center"/>
              <w:rPr>
                <w:rFonts w:eastAsia="Times New Roman" w:cstheme="minorHAnsi"/>
                <w:b/>
                <w:spacing w:val="-6"/>
                <w:kern w:val="24"/>
                <w:lang w:eastAsia="en-GB"/>
              </w:rPr>
            </w:pPr>
            <w:r w:rsidRPr="00002CAD">
              <w:rPr>
                <w:rFonts w:eastAsia="Times New Roman" w:cstheme="minorHAnsi"/>
                <w:b/>
                <w:spacing w:val="-6"/>
                <w:kern w:val="24"/>
                <w:lang w:eastAsia="en-GB"/>
              </w:rPr>
              <w:t xml:space="preserve">% time </w:t>
            </w:r>
          </w:p>
          <w:p w14:paraId="006E3DC2" w14:textId="77777777" w:rsidR="00481496" w:rsidRPr="00002CAD" w:rsidRDefault="00481496" w:rsidP="00926718">
            <w:pPr>
              <w:rPr>
                <w:rFonts w:cstheme="minorHAnsi"/>
              </w:rPr>
            </w:pPr>
            <w:r w:rsidRPr="00002CAD">
              <w:rPr>
                <w:rFonts w:eastAsia="Times New Roman" w:cstheme="minorHAnsi"/>
                <w:b/>
                <w:spacing w:val="-6"/>
                <w:kern w:val="24"/>
                <w:lang w:eastAsia="en-GB"/>
              </w:rPr>
              <w:t>per year</w:t>
            </w:r>
          </w:p>
        </w:tc>
      </w:tr>
      <w:tr w:rsidR="00C00B85" w:rsidRPr="00002CAD" w14:paraId="5D9E7FD8"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66951672" w14:textId="77777777" w:rsidR="00C00B85" w:rsidRPr="00002CAD" w:rsidRDefault="00C00B85" w:rsidP="00C00B85">
            <w:pPr>
              <w:jc w:val="center"/>
              <w:rPr>
                <w:rFonts w:cstheme="minorHAnsi"/>
              </w:rPr>
            </w:pPr>
            <w:r w:rsidRPr="00002CAD">
              <w:rPr>
                <w:rFonts w:cstheme="minorHAnsi"/>
              </w:rPr>
              <w:t>1</w:t>
            </w:r>
          </w:p>
        </w:tc>
        <w:tc>
          <w:tcPr>
            <w:tcW w:w="8094" w:type="dxa"/>
            <w:tcBorders>
              <w:top w:val="single" w:sz="8" w:space="0" w:color="auto"/>
              <w:left w:val="single" w:sz="8" w:space="0" w:color="auto"/>
              <w:bottom w:val="single" w:sz="8" w:space="0" w:color="auto"/>
              <w:right w:val="single" w:sz="8" w:space="0" w:color="auto"/>
            </w:tcBorders>
          </w:tcPr>
          <w:p w14:paraId="008AF96F" w14:textId="77777777" w:rsidR="00805B76" w:rsidRPr="00805B76" w:rsidRDefault="00805B76" w:rsidP="00805B76">
            <w:pPr>
              <w:rPr>
                <w:b/>
              </w:rPr>
            </w:pPr>
            <w:r w:rsidRPr="00805B76">
              <w:rPr>
                <w:b/>
              </w:rPr>
              <w:t>New Business</w:t>
            </w:r>
            <w:r w:rsidR="0066608B">
              <w:rPr>
                <w:b/>
              </w:rPr>
              <w:t xml:space="preserve"> Development</w:t>
            </w:r>
            <w:r w:rsidRPr="00805B76">
              <w:rPr>
                <w:b/>
              </w:rPr>
              <w:t xml:space="preserve">: </w:t>
            </w:r>
          </w:p>
          <w:p w14:paraId="6E8FC33B" w14:textId="77777777" w:rsidR="00805B76" w:rsidRDefault="00805B76" w:rsidP="00805B76">
            <w:pPr>
              <w:pStyle w:val="ListParagraph"/>
              <w:numPr>
                <w:ilvl w:val="0"/>
                <w:numId w:val="18"/>
              </w:numPr>
              <w:rPr>
                <w:rFonts w:asciiTheme="minorHAnsi" w:hAnsiTheme="minorHAnsi" w:cstheme="minorHAnsi"/>
                <w:color w:val="auto"/>
                <w:sz w:val="22"/>
                <w:szCs w:val="22"/>
              </w:rPr>
            </w:pPr>
            <w:r w:rsidRPr="00805B76">
              <w:rPr>
                <w:rFonts w:asciiTheme="minorHAnsi" w:hAnsiTheme="minorHAnsi" w:cstheme="minorHAnsi"/>
                <w:color w:val="auto"/>
                <w:sz w:val="22"/>
                <w:szCs w:val="22"/>
              </w:rPr>
              <w:t>Identify and contact prospective clients</w:t>
            </w:r>
          </w:p>
          <w:p w14:paraId="1C419936" w14:textId="77777777" w:rsidR="00805B76" w:rsidRDefault="001D0935" w:rsidP="00805B76">
            <w:pPr>
              <w:pStyle w:val="ListParagraph"/>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P</w:t>
            </w:r>
            <w:r w:rsidR="00805B76" w:rsidRPr="00805B76">
              <w:rPr>
                <w:rFonts w:asciiTheme="minorHAnsi" w:hAnsiTheme="minorHAnsi" w:cstheme="minorHAnsi"/>
                <w:color w:val="auto"/>
                <w:sz w:val="22"/>
                <w:szCs w:val="22"/>
              </w:rPr>
              <w:t>repare proposals</w:t>
            </w:r>
            <w:r>
              <w:rPr>
                <w:rFonts w:asciiTheme="minorHAnsi" w:hAnsiTheme="minorHAnsi" w:cstheme="minorHAnsi"/>
                <w:color w:val="auto"/>
                <w:sz w:val="22"/>
                <w:szCs w:val="22"/>
              </w:rPr>
              <w:t xml:space="preserve">, </w:t>
            </w:r>
            <w:r w:rsidR="00805B76" w:rsidRPr="00805B76">
              <w:rPr>
                <w:rFonts w:asciiTheme="minorHAnsi" w:hAnsiTheme="minorHAnsi" w:cstheme="minorHAnsi"/>
                <w:color w:val="auto"/>
                <w:sz w:val="22"/>
                <w:szCs w:val="22"/>
              </w:rPr>
              <w:t xml:space="preserve"> negotiate terms and conditions</w:t>
            </w:r>
            <w:r>
              <w:rPr>
                <w:rFonts w:asciiTheme="minorHAnsi" w:hAnsiTheme="minorHAnsi" w:cstheme="minorHAnsi"/>
                <w:color w:val="auto"/>
                <w:sz w:val="22"/>
                <w:szCs w:val="22"/>
              </w:rPr>
              <w:t>,</w:t>
            </w:r>
            <w:r w:rsidR="00805B76" w:rsidRPr="00805B76">
              <w:rPr>
                <w:rFonts w:asciiTheme="minorHAnsi" w:hAnsiTheme="minorHAnsi" w:cstheme="minorHAnsi"/>
                <w:color w:val="auto"/>
                <w:sz w:val="22"/>
                <w:szCs w:val="22"/>
              </w:rPr>
              <w:t xml:space="preserve"> and win business</w:t>
            </w:r>
          </w:p>
          <w:p w14:paraId="1B9F657E" w14:textId="77777777" w:rsidR="0066608B" w:rsidRPr="0066608B" w:rsidRDefault="0066608B" w:rsidP="0066608B">
            <w:pPr>
              <w:pStyle w:val="ListParagraph"/>
              <w:numPr>
                <w:ilvl w:val="0"/>
                <w:numId w:val="18"/>
              </w:numPr>
              <w:rPr>
                <w:rFonts w:ascii="Calibri" w:hAnsi="Calibri" w:cs="Calibri"/>
                <w:color w:val="auto"/>
                <w:sz w:val="22"/>
                <w:szCs w:val="22"/>
              </w:rPr>
            </w:pPr>
            <w:r w:rsidRPr="0066608B">
              <w:rPr>
                <w:rFonts w:ascii="Calibri" w:hAnsi="Calibri" w:cs="Calibri"/>
                <w:color w:val="auto"/>
                <w:sz w:val="22"/>
                <w:szCs w:val="22"/>
              </w:rPr>
              <w:t>Work with faculties to develop new commercial products</w:t>
            </w:r>
            <w:r w:rsidR="00AD5074">
              <w:rPr>
                <w:rFonts w:ascii="Calibri" w:hAnsi="Calibri" w:cs="Calibri"/>
                <w:color w:val="auto"/>
                <w:sz w:val="22"/>
                <w:szCs w:val="22"/>
              </w:rPr>
              <w:t xml:space="preserve"> and marketing materials</w:t>
            </w:r>
            <w:r w:rsidRPr="0066608B">
              <w:rPr>
                <w:rFonts w:ascii="Calibri" w:hAnsi="Calibri" w:cs="Calibri"/>
                <w:color w:val="auto"/>
                <w:sz w:val="22"/>
                <w:szCs w:val="22"/>
              </w:rPr>
              <w:t xml:space="preserve"> that</w:t>
            </w:r>
            <w:r>
              <w:rPr>
                <w:rFonts w:ascii="Calibri" w:hAnsi="Calibri" w:cs="Calibri"/>
                <w:color w:val="auto"/>
                <w:sz w:val="22"/>
                <w:szCs w:val="22"/>
              </w:rPr>
              <w:t xml:space="preserve"> are informed by market research </w:t>
            </w:r>
          </w:p>
        </w:tc>
        <w:tc>
          <w:tcPr>
            <w:tcW w:w="912" w:type="dxa"/>
            <w:tcBorders>
              <w:top w:val="single" w:sz="8" w:space="0" w:color="auto"/>
              <w:left w:val="single" w:sz="8" w:space="0" w:color="auto"/>
              <w:bottom w:val="single" w:sz="8" w:space="0" w:color="auto"/>
              <w:right w:val="single" w:sz="8" w:space="0" w:color="auto"/>
            </w:tcBorders>
            <w:vAlign w:val="center"/>
          </w:tcPr>
          <w:p w14:paraId="4D054114" w14:textId="7247DED2" w:rsidR="00C00B85" w:rsidRPr="00002CAD" w:rsidRDefault="00B51BFF" w:rsidP="00C00B85">
            <w:pPr>
              <w:rPr>
                <w:rFonts w:cstheme="minorHAnsi"/>
                <w:color w:val="080808"/>
              </w:rPr>
            </w:pPr>
            <w:r>
              <w:rPr>
                <w:rFonts w:cstheme="minorHAnsi"/>
                <w:color w:val="080808"/>
              </w:rPr>
              <w:t>20</w:t>
            </w:r>
          </w:p>
        </w:tc>
      </w:tr>
      <w:tr w:rsidR="00C00B85" w:rsidRPr="00002CAD" w14:paraId="4D5FE8BE"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249B6AAC" w14:textId="77777777" w:rsidR="00C00B85" w:rsidRPr="00002CAD" w:rsidRDefault="00C00B85" w:rsidP="00C00B85">
            <w:pPr>
              <w:jc w:val="center"/>
              <w:rPr>
                <w:rFonts w:cstheme="minorHAnsi"/>
              </w:rPr>
            </w:pPr>
            <w:r w:rsidRPr="00002CAD">
              <w:rPr>
                <w:rFonts w:cstheme="minorHAnsi"/>
              </w:rPr>
              <w:t>2</w:t>
            </w:r>
          </w:p>
        </w:tc>
        <w:tc>
          <w:tcPr>
            <w:tcW w:w="8094" w:type="dxa"/>
            <w:tcBorders>
              <w:top w:val="single" w:sz="8" w:space="0" w:color="auto"/>
              <w:left w:val="single" w:sz="8" w:space="0" w:color="auto"/>
              <w:bottom w:val="single" w:sz="8" w:space="0" w:color="auto"/>
              <w:right w:val="single" w:sz="8" w:space="0" w:color="auto"/>
            </w:tcBorders>
          </w:tcPr>
          <w:p w14:paraId="7957FCDB" w14:textId="77777777" w:rsidR="00C00B85" w:rsidRDefault="00805B76" w:rsidP="00805B76">
            <w:pPr>
              <w:rPr>
                <w:b/>
              </w:rPr>
            </w:pPr>
            <w:r w:rsidRPr="00805B76">
              <w:rPr>
                <w:b/>
              </w:rPr>
              <w:t>Relationships</w:t>
            </w:r>
            <w:r>
              <w:rPr>
                <w:b/>
              </w:rPr>
              <w:t xml:space="preserve"> Management</w:t>
            </w:r>
            <w:r w:rsidRPr="00805B76">
              <w:rPr>
                <w:b/>
              </w:rPr>
              <w:t xml:space="preserve">: </w:t>
            </w:r>
          </w:p>
          <w:p w14:paraId="3F8C5C7D" w14:textId="77777777" w:rsidR="00805B76" w:rsidRDefault="00805B76" w:rsidP="00805B76">
            <w:pPr>
              <w:pStyle w:val="ListParagraph"/>
              <w:numPr>
                <w:ilvl w:val="0"/>
                <w:numId w:val="20"/>
              </w:numPr>
              <w:rPr>
                <w:rFonts w:ascii="Calibri" w:hAnsi="Calibri" w:cs="Calibri"/>
                <w:color w:val="auto"/>
                <w:sz w:val="22"/>
                <w:szCs w:val="22"/>
              </w:rPr>
            </w:pPr>
            <w:r w:rsidRPr="00805B76">
              <w:rPr>
                <w:rFonts w:ascii="Calibri" w:hAnsi="Calibri" w:cs="Calibri"/>
                <w:color w:val="auto"/>
                <w:sz w:val="22"/>
                <w:szCs w:val="22"/>
              </w:rPr>
              <w:t>Manage relationships with existing clients and win repeat/add-on business</w:t>
            </w:r>
          </w:p>
          <w:p w14:paraId="06C4F5DD" w14:textId="77777777" w:rsidR="00805B76" w:rsidRPr="00805B76" w:rsidRDefault="00805B76" w:rsidP="00805B76">
            <w:pPr>
              <w:pStyle w:val="ListParagraph"/>
              <w:numPr>
                <w:ilvl w:val="0"/>
                <w:numId w:val="20"/>
              </w:numPr>
              <w:rPr>
                <w:rFonts w:ascii="Calibri" w:hAnsi="Calibri" w:cs="Calibri"/>
                <w:color w:val="auto"/>
                <w:sz w:val="22"/>
                <w:szCs w:val="22"/>
              </w:rPr>
            </w:pPr>
            <w:r w:rsidRPr="00805B76">
              <w:rPr>
                <w:rFonts w:ascii="Calibri" w:hAnsi="Calibri" w:cs="Calibri"/>
                <w:color w:val="auto"/>
                <w:sz w:val="22"/>
                <w:szCs w:val="22"/>
              </w:rPr>
              <w:t xml:space="preserve">Manage relationships with 3rd party recruitment and marketing consultants  </w:t>
            </w:r>
          </w:p>
        </w:tc>
        <w:tc>
          <w:tcPr>
            <w:tcW w:w="912" w:type="dxa"/>
            <w:tcBorders>
              <w:top w:val="single" w:sz="8" w:space="0" w:color="auto"/>
              <w:left w:val="single" w:sz="8" w:space="0" w:color="auto"/>
              <w:bottom w:val="single" w:sz="8" w:space="0" w:color="auto"/>
              <w:right w:val="single" w:sz="8" w:space="0" w:color="auto"/>
            </w:tcBorders>
            <w:vAlign w:val="center"/>
          </w:tcPr>
          <w:p w14:paraId="4D18D994" w14:textId="1B787BB3" w:rsidR="00C00B85" w:rsidRPr="00002CAD" w:rsidRDefault="00B51BFF" w:rsidP="00C00B85">
            <w:pPr>
              <w:rPr>
                <w:rFonts w:cstheme="minorHAnsi"/>
                <w:color w:val="080808"/>
              </w:rPr>
            </w:pPr>
            <w:r>
              <w:rPr>
                <w:rFonts w:cstheme="minorHAnsi"/>
                <w:color w:val="080808"/>
              </w:rPr>
              <w:t>20</w:t>
            </w:r>
          </w:p>
        </w:tc>
      </w:tr>
      <w:tr w:rsidR="00C00B85" w:rsidRPr="00002CAD" w14:paraId="24682C6D"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7370A307" w14:textId="77777777" w:rsidR="00C00B85" w:rsidRPr="00002CAD" w:rsidRDefault="00C00B85" w:rsidP="00C00B85">
            <w:pPr>
              <w:jc w:val="center"/>
              <w:rPr>
                <w:rFonts w:cstheme="minorHAnsi"/>
              </w:rPr>
            </w:pPr>
            <w:r w:rsidRPr="00002CAD">
              <w:rPr>
                <w:rFonts w:cstheme="minorHAnsi"/>
              </w:rPr>
              <w:t>3</w:t>
            </w:r>
          </w:p>
        </w:tc>
        <w:tc>
          <w:tcPr>
            <w:tcW w:w="8094" w:type="dxa"/>
            <w:tcBorders>
              <w:top w:val="single" w:sz="8" w:space="0" w:color="auto"/>
              <w:left w:val="single" w:sz="8" w:space="0" w:color="auto"/>
              <w:bottom w:val="single" w:sz="8" w:space="0" w:color="auto"/>
              <w:right w:val="single" w:sz="8" w:space="0" w:color="auto"/>
            </w:tcBorders>
          </w:tcPr>
          <w:p w14:paraId="432B33DC" w14:textId="77777777" w:rsidR="00C00B85" w:rsidRDefault="0066608B" w:rsidP="00805B76">
            <w:pPr>
              <w:rPr>
                <w:b/>
              </w:rPr>
            </w:pPr>
            <w:r w:rsidRPr="0066608B">
              <w:rPr>
                <w:b/>
              </w:rPr>
              <w:t xml:space="preserve">Team Management: </w:t>
            </w:r>
          </w:p>
          <w:p w14:paraId="6B71638C" w14:textId="77777777" w:rsidR="001D0935" w:rsidRPr="001D0935" w:rsidRDefault="0066608B" w:rsidP="0066608B">
            <w:pPr>
              <w:pStyle w:val="ListParagraph"/>
              <w:numPr>
                <w:ilvl w:val="0"/>
                <w:numId w:val="21"/>
              </w:numPr>
              <w:rPr>
                <w:rFonts w:ascii="Calibri" w:hAnsi="Calibri" w:cs="Calibri"/>
                <w:b/>
                <w:color w:val="auto"/>
                <w:sz w:val="22"/>
                <w:szCs w:val="22"/>
              </w:rPr>
            </w:pPr>
            <w:r w:rsidRPr="0066608B">
              <w:rPr>
                <w:rFonts w:ascii="Calibri" w:hAnsi="Calibri" w:cs="Calibri"/>
                <w:color w:val="auto"/>
                <w:sz w:val="22"/>
                <w:szCs w:val="22"/>
              </w:rPr>
              <w:t xml:space="preserve">Manage </w:t>
            </w:r>
            <w:r>
              <w:rPr>
                <w:rFonts w:ascii="Calibri" w:hAnsi="Calibri" w:cs="Calibri"/>
                <w:color w:val="auto"/>
                <w:sz w:val="22"/>
                <w:szCs w:val="22"/>
              </w:rPr>
              <w:t>BDO</w:t>
            </w:r>
            <w:r w:rsidRPr="0066608B">
              <w:rPr>
                <w:rFonts w:ascii="Calibri" w:hAnsi="Calibri" w:cs="Calibri"/>
                <w:color w:val="auto"/>
                <w:sz w:val="22"/>
                <w:szCs w:val="22"/>
              </w:rPr>
              <w:t xml:space="preserve"> administrative team</w:t>
            </w:r>
          </w:p>
          <w:p w14:paraId="7804EFE3" w14:textId="77777777" w:rsidR="0066608B" w:rsidRPr="0066608B" w:rsidRDefault="0066608B" w:rsidP="0066608B">
            <w:pPr>
              <w:pStyle w:val="ListParagraph"/>
              <w:numPr>
                <w:ilvl w:val="0"/>
                <w:numId w:val="21"/>
              </w:numPr>
              <w:rPr>
                <w:rFonts w:ascii="Calibri" w:hAnsi="Calibri" w:cs="Calibri"/>
                <w:color w:val="auto"/>
                <w:sz w:val="22"/>
                <w:szCs w:val="22"/>
              </w:rPr>
            </w:pPr>
            <w:r w:rsidRPr="0066608B">
              <w:rPr>
                <w:rFonts w:ascii="Calibri" w:hAnsi="Calibri" w:cs="Calibri"/>
                <w:color w:val="auto"/>
                <w:sz w:val="22"/>
                <w:szCs w:val="22"/>
              </w:rPr>
              <w:t xml:space="preserve">Manage BDO </w:t>
            </w:r>
            <w:r>
              <w:rPr>
                <w:rFonts w:ascii="Calibri" w:hAnsi="Calibri" w:cs="Calibri"/>
                <w:color w:val="auto"/>
                <w:sz w:val="22"/>
                <w:szCs w:val="22"/>
              </w:rPr>
              <w:t xml:space="preserve">approval processes and application of CRM system for business development </w:t>
            </w:r>
          </w:p>
        </w:tc>
        <w:tc>
          <w:tcPr>
            <w:tcW w:w="912" w:type="dxa"/>
            <w:tcBorders>
              <w:top w:val="single" w:sz="8" w:space="0" w:color="auto"/>
              <w:left w:val="single" w:sz="8" w:space="0" w:color="auto"/>
              <w:bottom w:val="single" w:sz="8" w:space="0" w:color="auto"/>
              <w:right w:val="single" w:sz="8" w:space="0" w:color="auto"/>
            </w:tcBorders>
            <w:vAlign w:val="center"/>
          </w:tcPr>
          <w:p w14:paraId="7073C562" w14:textId="0BB720C4" w:rsidR="00C00B85" w:rsidRPr="00002CAD" w:rsidRDefault="00B51BFF" w:rsidP="00C00B85">
            <w:pPr>
              <w:rPr>
                <w:rFonts w:cstheme="minorHAnsi"/>
                <w:color w:val="080808"/>
              </w:rPr>
            </w:pPr>
            <w:r>
              <w:rPr>
                <w:rFonts w:cstheme="minorHAnsi"/>
                <w:color w:val="080808"/>
              </w:rPr>
              <w:t>10</w:t>
            </w:r>
          </w:p>
        </w:tc>
      </w:tr>
      <w:tr w:rsidR="00C00B85" w:rsidRPr="00002CAD" w14:paraId="4408D542"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4B7D13C2" w14:textId="77777777" w:rsidR="00C00B85" w:rsidRPr="00002CAD" w:rsidRDefault="00C00B85" w:rsidP="00C00B85">
            <w:pPr>
              <w:jc w:val="center"/>
              <w:rPr>
                <w:rFonts w:cstheme="minorHAnsi"/>
              </w:rPr>
            </w:pPr>
            <w:r w:rsidRPr="00002CAD">
              <w:rPr>
                <w:rFonts w:cstheme="minorHAnsi"/>
              </w:rPr>
              <w:t>4</w:t>
            </w:r>
          </w:p>
        </w:tc>
        <w:tc>
          <w:tcPr>
            <w:tcW w:w="8094" w:type="dxa"/>
            <w:tcBorders>
              <w:top w:val="single" w:sz="8" w:space="0" w:color="auto"/>
              <w:left w:val="single" w:sz="8" w:space="0" w:color="auto"/>
              <w:bottom w:val="single" w:sz="8" w:space="0" w:color="auto"/>
              <w:right w:val="single" w:sz="8" w:space="0" w:color="auto"/>
            </w:tcBorders>
          </w:tcPr>
          <w:p w14:paraId="186BE23B" w14:textId="77777777" w:rsidR="00C00B85" w:rsidRDefault="0066608B" w:rsidP="00805B76">
            <w:pPr>
              <w:rPr>
                <w:b/>
              </w:rPr>
            </w:pPr>
            <w:r w:rsidRPr="0066608B">
              <w:rPr>
                <w:b/>
              </w:rPr>
              <w:t xml:space="preserve">Marketing and Events: </w:t>
            </w:r>
          </w:p>
          <w:p w14:paraId="7DD2A25C" w14:textId="5EFB14B9" w:rsidR="001D0935" w:rsidRPr="001D0935" w:rsidRDefault="0066608B" w:rsidP="001D0935">
            <w:pPr>
              <w:pStyle w:val="ListParagraph"/>
              <w:numPr>
                <w:ilvl w:val="0"/>
                <w:numId w:val="21"/>
              </w:numPr>
              <w:rPr>
                <w:rFonts w:ascii="Calibri" w:hAnsi="Calibri" w:cs="Calibri"/>
                <w:b/>
                <w:color w:val="auto"/>
                <w:sz w:val="22"/>
                <w:szCs w:val="22"/>
              </w:rPr>
            </w:pPr>
            <w:r>
              <w:rPr>
                <w:rFonts w:ascii="Calibri" w:hAnsi="Calibri" w:cs="Calibri"/>
                <w:color w:val="auto"/>
                <w:sz w:val="22"/>
                <w:szCs w:val="22"/>
              </w:rPr>
              <w:t xml:space="preserve">Design and deliver marketing campaigns for B2B and B2C </w:t>
            </w:r>
            <w:r w:rsidR="001D0935">
              <w:rPr>
                <w:rFonts w:ascii="Calibri" w:hAnsi="Calibri" w:cs="Calibri"/>
                <w:color w:val="auto"/>
                <w:sz w:val="22"/>
                <w:szCs w:val="22"/>
              </w:rPr>
              <w:t xml:space="preserve">business development </w:t>
            </w:r>
          </w:p>
          <w:p w14:paraId="14AB94B7" w14:textId="77777777" w:rsidR="001D0935" w:rsidRPr="00AD5074" w:rsidRDefault="001D0935" w:rsidP="00AD5074">
            <w:pPr>
              <w:pStyle w:val="ListParagraph"/>
              <w:numPr>
                <w:ilvl w:val="0"/>
                <w:numId w:val="21"/>
              </w:numPr>
              <w:rPr>
                <w:rFonts w:ascii="Calibri" w:hAnsi="Calibri" w:cs="Calibri"/>
                <w:b/>
                <w:color w:val="auto"/>
                <w:sz w:val="22"/>
                <w:szCs w:val="22"/>
              </w:rPr>
            </w:pPr>
            <w:r>
              <w:rPr>
                <w:rFonts w:ascii="Calibri" w:hAnsi="Calibri" w:cs="Calibri"/>
                <w:color w:val="auto"/>
                <w:sz w:val="22"/>
                <w:szCs w:val="22"/>
              </w:rPr>
              <w:t xml:space="preserve">Regular </w:t>
            </w:r>
            <w:r w:rsidR="00AD5074">
              <w:rPr>
                <w:rFonts w:ascii="Calibri" w:hAnsi="Calibri" w:cs="Calibri"/>
                <w:color w:val="auto"/>
                <w:sz w:val="22"/>
                <w:szCs w:val="22"/>
              </w:rPr>
              <w:t xml:space="preserve">domestic </w:t>
            </w:r>
            <w:r>
              <w:rPr>
                <w:rFonts w:ascii="Calibri" w:hAnsi="Calibri" w:cs="Calibri"/>
                <w:color w:val="auto"/>
                <w:sz w:val="22"/>
                <w:szCs w:val="22"/>
              </w:rPr>
              <w:t xml:space="preserve">travel for attendance at commercial and educational events </w:t>
            </w:r>
          </w:p>
        </w:tc>
        <w:tc>
          <w:tcPr>
            <w:tcW w:w="912" w:type="dxa"/>
            <w:tcBorders>
              <w:top w:val="single" w:sz="8" w:space="0" w:color="auto"/>
              <w:left w:val="single" w:sz="8" w:space="0" w:color="auto"/>
              <w:bottom w:val="single" w:sz="8" w:space="0" w:color="auto"/>
              <w:right w:val="single" w:sz="8" w:space="0" w:color="auto"/>
            </w:tcBorders>
            <w:vAlign w:val="center"/>
          </w:tcPr>
          <w:p w14:paraId="1574FC89" w14:textId="746B49CC" w:rsidR="00C00B85" w:rsidRPr="00002CAD" w:rsidRDefault="00B51BFF" w:rsidP="00B51BFF">
            <w:pPr>
              <w:rPr>
                <w:rFonts w:cstheme="minorHAnsi"/>
                <w:color w:val="080808"/>
              </w:rPr>
            </w:pPr>
            <w:r>
              <w:rPr>
                <w:rFonts w:cstheme="minorHAnsi"/>
                <w:color w:val="080808"/>
              </w:rPr>
              <w:t>20</w:t>
            </w:r>
          </w:p>
        </w:tc>
      </w:tr>
      <w:tr w:rsidR="00B51BFF" w:rsidRPr="00002CAD" w14:paraId="6C2ECE47"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0158A901" w14:textId="2F461984" w:rsidR="00B51BFF" w:rsidRPr="00002CAD" w:rsidRDefault="00B51BFF" w:rsidP="00C00B85">
            <w:pPr>
              <w:jc w:val="center"/>
              <w:rPr>
                <w:rFonts w:cstheme="minorHAnsi"/>
              </w:rPr>
            </w:pPr>
            <w:r>
              <w:rPr>
                <w:rFonts w:cstheme="minorHAnsi"/>
              </w:rPr>
              <w:t>5</w:t>
            </w:r>
          </w:p>
        </w:tc>
        <w:tc>
          <w:tcPr>
            <w:tcW w:w="8094" w:type="dxa"/>
            <w:tcBorders>
              <w:top w:val="single" w:sz="8" w:space="0" w:color="auto"/>
              <w:left w:val="single" w:sz="8" w:space="0" w:color="auto"/>
              <w:bottom w:val="single" w:sz="8" w:space="0" w:color="auto"/>
              <w:right w:val="single" w:sz="8" w:space="0" w:color="auto"/>
            </w:tcBorders>
          </w:tcPr>
          <w:p w14:paraId="729B949A" w14:textId="77777777" w:rsidR="00B51BFF" w:rsidRPr="00B51BFF" w:rsidRDefault="00B51BFF" w:rsidP="00B51BFF">
            <w:pPr>
              <w:rPr>
                <w:rFonts w:cstheme="minorHAnsi"/>
                <w:szCs w:val="24"/>
              </w:rPr>
            </w:pPr>
            <w:r w:rsidRPr="00B51BFF">
              <w:rPr>
                <w:rFonts w:cstheme="minorHAnsi"/>
                <w:b/>
              </w:rPr>
              <w:t>Others:</w:t>
            </w:r>
          </w:p>
          <w:p w14:paraId="55A0C4AA" w14:textId="77777777" w:rsidR="00B51BFF" w:rsidRPr="00B51BFF" w:rsidRDefault="00B51BFF" w:rsidP="00B51BFF">
            <w:pPr>
              <w:pStyle w:val="ListParagraph"/>
              <w:numPr>
                <w:ilvl w:val="0"/>
                <w:numId w:val="23"/>
              </w:numPr>
              <w:rPr>
                <w:rFonts w:asciiTheme="minorHAnsi" w:hAnsiTheme="minorHAnsi" w:cstheme="minorHAnsi"/>
                <w:color w:val="auto"/>
                <w:sz w:val="22"/>
              </w:rPr>
            </w:pPr>
            <w:r w:rsidRPr="00B51BFF">
              <w:rPr>
                <w:rFonts w:asciiTheme="minorHAnsi" w:hAnsiTheme="minorHAnsi" w:cstheme="minorHAnsi"/>
                <w:color w:val="auto"/>
                <w:sz w:val="22"/>
              </w:rPr>
              <w:t>Participate in training and staff development events as trainer or trainee as appropriate;</w:t>
            </w:r>
          </w:p>
          <w:p w14:paraId="5C1249C1" w14:textId="77777777" w:rsidR="00B51BFF" w:rsidRPr="00B51BFF" w:rsidRDefault="00B51BFF" w:rsidP="00B51BFF">
            <w:pPr>
              <w:pStyle w:val="ListParagraph"/>
              <w:numPr>
                <w:ilvl w:val="0"/>
                <w:numId w:val="23"/>
              </w:numPr>
              <w:rPr>
                <w:rFonts w:asciiTheme="minorHAnsi" w:hAnsiTheme="minorHAnsi" w:cstheme="minorHAnsi"/>
                <w:color w:val="auto"/>
                <w:sz w:val="22"/>
              </w:rPr>
            </w:pPr>
            <w:r w:rsidRPr="00B51BFF">
              <w:rPr>
                <w:rFonts w:asciiTheme="minorHAnsi" w:hAnsiTheme="minorHAnsi" w:cstheme="minorHAnsi"/>
                <w:color w:val="auto"/>
                <w:sz w:val="22"/>
              </w:rPr>
              <w:t xml:space="preserve">Maintain appropriate professional development, expertise and awareness; </w:t>
            </w:r>
          </w:p>
          <w:p w14:paraId="41582CEE" w14:textId="300F7543" w:rsidR="00B51BFF" w:rsidRPr="00B51BFF" w:rsidRDefault="00B51BFF" w:rsidP="00B51BFF">
            <w:pPr>
              <w:pStyle w:val="ListParagraph"/>
              <w:numPr>
                <w:ilvl w:val="0"/>
                <w:numId w:val="23"/>
              </w:numPr>
              <w:rPr>
                <w:rFonts w:asciiTheme="minorHAnsi" w:hAnsiTheme="minorHAnsi" w:cstheme="minorHAnsi"/>
                <w:color w:val="auto"/>
                <w:sz w:val="22"/>
              </w:rPr>
            </w:pPr>
            <w:r w:rsidRPr="00B51BFF">
              <w:rPr>
                <w:rFonts w:asciiTheme="minorHAnsi" w:hAnsiTheme="minorHAnsi" w:cstheme="minorHAnsi"/>
                <w:color w:val="auto"/>
                <w:sz w:val="22"/>
              </w:rPr>
              <w:t>Undertake other tasks and responsibilities as may reasonably be required.</w:t>
            </w:r>
          </w:p>
        </w:tc>
        <w:tc>
          <w:tcPr>
            <w:tcW w:w="912" w:type="dxa"/>
            <w:tcBorders>
              <w:top w:val="single" w:sz="8" w:space="0" w:color="auto"/>
              <w:left w:val="single" w:sz="8" w:space="0" w:color="auto"/>
              <w:bottom w:val="single" w:sz="8" w:space="0" w:color="auto"/>
              <w:right w:val="single" w:sz="8" w:space="0" w:color="auto"/>
            </w:tcBorders>
            <w:vAlign w:val="center"/>
          </w:tcPr>
          <w:p w14:paraId="6EC08EAF" w14:textId="7D0219DD" w:rsidR="00B51BFF" w:rsidRDefault="00B51BFF" w:rsidP="00C00B85">
            <w:pPr>
              <w:rPr>
                <w:rFonts w:cstheme="minorHAnsi"/>
                <w:color w:val="080808"/>
              </w:rPr>
            </w:pPr>
            <w:r>
              <w:rPr>
                <w:rFonts w:cstheme="minorHAnsi"/>
                <w:color w:val="080808"/>
              </w:rPr>
              <w:t>10</w:t>
            </w:r>
          </w:p>
        </w:tc>
      </w:tr>
    </w:tbl>
    <w:p w14:paraId="21EA1560" w14:textId="77777777" w:rsidR="00481496" w:rsidRPr="00002CAD" w:rsidRDefault="00481496" w:rsidP="00481496">
      <w:pPr>
        <w:rPr>
          <w:rFonts w:cstheme="minorHAnsi"/>
        </w:rPr>
      </w:pPr>
    </w:p>
    <w:p w14:paraId="2C42D9E5" w14:textId="77777777" w:rsidR="00481496" w:rsidRPr="00002CAD" w:rsidRDefault="00481496" w:rsidP="00481496">
      <w:pPr>
        <w:rPr>
          <w:rFonts w:cstheme="minorHAnsi"/>
        </w:rPr>
        <w:sectPr w:rsidR="00481496" w:rsidRPr="00002CAD" w:rsidSect="00AB7024">
          <w:headerReference w:type="even" r:id="rId11"/>
          <w:footerReference w:type="even" r:id="rId12"/>
          <w:footerReference w:type="default" r:id="rId13"/>
          <w:headerReference w:type="first" r:id="rId14"/>
          <w:footerReference w:type="first" r:id="rId15"/>
          <w:pgSz w:w="11900" w:h="16840"/>
          <w:pgMar w:top="1559" w:right="992" w:bottom="1134" w:left="992" w:header="510" w:footer="283" w:gutter="0"/>
          <w:cols w:space="708"/>
          <w:titlePg/>
          <w:docGrid w:linePitch="360"/>
        </w:sectPr>
      </w:pPr>
    </w:p>
    <w:tbl>
      <w:tblPr>
        <w:tblStyle w:val="TableGrid"/>
        <w:tblW w:w="5481" w:type="pct"/>
        <w:tblInd w:w="-540" w:type="dxa"/>
        <w:tblCellMar>
          <w:top w:w="113" w:type="dxa"/>
          <w:bottom w:w="113" w:type="dxa"/>
        </w:tblCellMar>
        <w:tblLook w:val="04A0" w:firstRow="1" w:lastRow="0" w:firstColumn="1" w:lastColumn="0" w:noHBand="0" w:noVBand="1"/>
      </w:tblPr>
      <w:tblGrid>
        <w:gridCol w:w="1732"/>
        <w:gridCol w:w="4748"/>
        <w:gridCol w:w="3780"/>
      </w:tblGrid>
      <w:tr w:rsidR="00AD40F5" w:rsidRPr="00002CAD" w14:paraId="7A86A421" w14:textId="77777777" w:rsidTr="00AD40F5">
        <w:trPr>
          <w:trHeight w:val="327"/>
        </w:trPr>
        <w:tc>
          <w:tcPr>
            <w:tcW w:w="5000" w:type="pct"/>
            <w:gridSpan w:val="3"/>
            <w:tcBorders>
              <w:top w:val="nil"/>
              <w:left w:val="nil"/>
              <w:bottom w:val="single" w:sz="8" w:space="0" w:color="auto"/>
              <w:right w:val="nil"/>
            </w:tcBorders>
            <w:vAlign w:val="center"/>
          </w:tcPr>
          <w:p w14:paraId="1BADEDC0" w14:textId="77777777" w:rsidR="00AD40F5" w:rsidRPr="00002CAD" w:rsidRDefault="00AD40F5" w:rsidP="002161D5">
            <w:pPr>
              <w:pStyle w:val="Heading2"/>
              <w:outlineLvl w:val="1"/>
              <w:rPr>
                <w:rFonts w:asciiTheme="minorHAnsi" w:eastAsia="Verdana" w:hAnsiTheme="minorHAnsi" w:cstheme="minorHAnsi"/>
                <w:sz w:val="22"/>
                <w:szCs w:val="22"/>
              </w:rPr>
            </w:pPr>
            <w:r w:rsidRPr="00002CAD">
              <w:rPr>
                <w:rFonts w:asciiTheme="minorHAnsi" w:eastAsia="Verdana" w:hAnsiTheme="minorHAnsi" w:cstheme="minorHAnsi"/>
                <w:szCs w:val="22"/>
              </w:rPr>
              <w:lastRenderedPageBreak/>
              <w:t>Person specification</w:t>
            </w:r>
          </w:p>
        </w:tc>
      </w:tr>
      <w:tr w:rsidR="00AD40F5" w:rsidRPr="00002CAD" w14:paraId="3FB68121" w14:textId="77777777" w:rsidTr="00AD40F5">
        <w:trPr>
          <w:trHeight w:val="162"/>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1A538DD6" w14:textId="77777777" w:rsidR="00AD40F5" w:rsidRPr="00002CAD" w:rsidRDefault="00AD40F5" w:rsidP="002161D5">
            <w:pPr>
              <w:rPr>
                <w:rFonts w:cstheme="minorHAnsi"/>
                <w:b/>
              </w:rPr>
            </w:pPr>
          </w:p>
        </w:tc>
        <w:tc>
          <w:tcPr>
            <w:tcW w:w="2314" w:type="pct"/>
            <w:tcBorders>
              <w:top w:val="single" w:sz="8" w:space="0" w:color="auto"/>
              <w:left w:val="single" w:sz="8" w:space="0" w:color="auto"/>
              <w:bottom w:val="single" w:sz="8" w:space="0" w:color="auto"/>
              <w:right w:val="single" w:sz="8" w:space="0" w:color="auto"/>
            </w:tcBorders>
            <w:shd w:val="clear" w:color="auto" w:fill="auto"/>
            <w:vAlign w:val="center"/>
          </w:tcPr>
          <w:p w14:paraId="12750A5C" w14:textId="77777777" w:rsidR="00AD40F5" w:rsidRPr="00002CAD" w:rsidRDefault="00AD40F5" w:rsidP="002161D5">
            <w:pPr>
              <w:rPr>
                <w:rFonts w:cstheme="minorHAnsi"/>
                <w:b/>
              </w:rPr>
            </w:pPr>
            <w:r w:rsidRPr="00002CAD">
              <w:rPr>
                <w:rFonts w:cstheme="minorHAnsi"/>
                <w:b/>
              </w:rPr>
              <w:t>Essential</w:t>
            </w:r>
          </w:p>
        </w:tc>
        <w:tc>
          <w:tcPr>
            <w:tcW w:w="1842" w:type="pct"/>
            <w:tcBorders>
              <w:top w:val="single" w:sz="8" w:space="0" w:color="auto"/>
              <w:left w:val="single" w:sz="8" w:space="0" w:color="auto"/>
              <w:bottom w:val="single" w:sz="8" w:space="0" w:color="auto"/>
              <w:right w:val="single" w:sz="8" w:space="0" w:color="auto"/>
            </w:tcBorders>
            <w:shd w:val="clear" w:color="auto" w:fill="auto"/>
          </w:tcPr>
          <w:p w14:paraId="2F1B2711" w14:textId="77777777" w:rsidR="00AD40F5" w:rsidRPr="00002CAD" w:rsidRDefault="00AD40F5" w:rsidP="002161D5">
            <w:pPr>
              <w:rPr>
                <w:rFonts w:cstheme="minorHAnsi"/>
                <w:b/>
              </w:rPr>
            </w:pPr>
            <w:r w:rsidRPr="00002CAD">
              <w:rPr>
                <w:rFonts w:cstheme="minorHAnsi"/>
                <w:b/>
              </w:rPr>
              <w:t>Desirable</w:t>
            </w:r>
          </w:p>
        </w:tc>
      </w:tr>
      <w:tr w:rsidR="00AD5074" w:rsidRPr="00002CAD" w14:paraId="0BE7BD8C" w14:textId="77777777" w:rsidTr="003A5A95">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5784B38A" w14:textId="77777777" w:rsidR="00AD5074" w:rsidRPr="00002CAD" w:rsidRDefault="00AD5074" w:rsidP="00AD5074">
            <w:pPr>
              <w:rPr>
                <w:rFonts w:cstheme="minorHAnsi"/>
                <w:b/>
              </w:rPr>
            </w:pPr>
            <w:r>
              <w:rPr>
                <w:rFonts w:cstheme="minorHAnsi"/>
                <w:b/>
              </w:rPr>
              <w:t xml:space="preserve">Education </w:t>
            </w:r>
          </w:p>
        </w:tc>
        <w:tc>
          <w:tcPr>
            <w:tcW w:w="2314" w:type="pct"/>
          </w:tcPr>
          <w:p w14:paraId="18E8AC32" w14:textId="77777777" w:rsidR="00AD5074" w:rsidRPr="00AD5074" w:rsidRDefault="00AD5074" w:rsidP="00AD5074">
            <w:pPr>
              <w:numPr>
                <w:ilvl w:val="0"/>
                <w:numId w:val="22"/>
              </w:numPr>
              <w:ind w:right="284"/>
              <w:rPr>
                <w:rFonts w:cstheme="minorHAnsi"/>
                <w:sz w:val="20"/>
                <w:szCs w:val="20"/>
              </w:rPr>
            </w:pPr>
            <w:r w:rsidRPr="00AD5074">
              <w:rPr>
                <w:rFonts w:cstheme="minorHAnsi"/>
                <w:sz w:val="20"/>
                <w:szCs w:val="20"/>
              </w:rPr>
              <w:t>Educated to bachelors degree level</w:t>
            </w:r>
          </w:p>
        </w:tc>
        <w:tc>
          <w:tcPr>
            <w:tcW w:w="1842" w:type="pct"/>
          </w:tcPr>
          <w:p w14:paraId="3122C5B1" w14:textId="0FA2255D" w:rsidR="00AD5074" w:rsidRPr="00AD5074" w:rsidRDefault="00AD5074" w:rsidP="00AD5074">
            <w:pPr>
              <w:pStyle w:val="NoSpacing"/>
              <w:numPr>
                <w:ilvl w:val="0"/>
                <w:numId w:val="22"/>
              </w:numPr>
              <w:rPr>
                <w:rFonts w:asciiTheme="minorHAnsi" w:hAnsiTheme="minorHAnsi" w:cstheme="minorHAnsi"/>
                <w:sz w:val="20"/>
                <w:szCs w:val="20"/>
              </w:rPr>
            </w:pPr>
            <w:r w:rsidRPr="00AD5074">
              <w:rPr>
                <w:rFonts w:asciiTheme="minorHAnsi" w:hAnsiTheme="minorHAnsi" w:cstheme="minorHAnsi"/>
                <w:sz w:val="20"/>
                <w:szCs w:val="20"/>
              </w:rPr>
              <w:t xml:space="preserve">Qualification in a discipline that is relevant to business development </w:t>
            </w:r>
            <w:r w:rsidR="00724C2A">
              <w:rPr>
                <w:rFonts w:asciiTheme="minorHAnsi" w:hAnsiTheme="minorHAnsi" w:cstheme="minorHAnsi"/>
                <w:sz w:val="20"/>
                <w:szCs w:val="20"/>
              </w:rPr>
              <w:t xml:space="preserve">or </w:t>
            </w:r>
            <w:r w:rsidRPr="00AD5074">
              <w:rPr>
                <w:rFonts w:asciiTheme="minorHAnsi" w:hAnsiTheme="minorHAnsi" w:cstheme="minorHAnsi"/>
                <w:sz w:val="20"/>
                <w:szCs w:val="20"/>
              </w:rPr>
              <w:t xml:space="preserve">strategy  </w:t>
            </w:r>
          </w:p>
          <w:p w14:paraId="1E06F4BD" w14:textId="77777777" w:rsidR="00AD5074" w:rsidRPr="00AD5074" w:rsidRDefault="00AD5074" w:rsidP="00AD5074">
            <w:pPr>
              <w:pStyle w:val="NoSpacing"/>
              <w:numPr>
                <w:ilvl w:val="0"/>
                <w:numId w:val="22"/>
              </w:numPr>
              <w:rPr>
                <w:rFonts w:asciiTheme="minorHAnsi" w:hAnsiTheme="minorHAnsi" w:cstheme="minorHAnsi"/>
                <w:sz w:val="20"/>
                <w:szCs w:val="20"/>
              </w:rPr>
            </w:pPr>
            <w:r w:rsidRPr="00AD5074">
              <w:rPr>
                <w:rFonts w:asciiTheme="minorHAnsi" w:hAnsiTheme="minorHAnsi" w:cstheme="minorHAnsi"/>
                <w:sz w:val="20"/>
                <w:szCs w:val="20"/>
              </w:rPr>
              <w:t>Masters degree</w:t>
            </w:r>
          </w:p>
        </w:tc>
      </w:tr>
      <w:tr w:rsidR="00AD5074" w:rsidRPr="00002CAD" w14:paraId="19D08B42" w14:textId="77777777" w:rsidTr="00A0296E">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545F50E4" w14:textId="77777777" w:rsidR="00AD5074" w:rsidRPr="00002CAD" w:rsidRDefault="00AD5074" w:rsidP="00AD5074">
            <w:pPr>
              <w:rPr>
                <w:rFonts w:cstheme="minorHAnsi"/>
                <w:b/>
              </w:rPr>
            </w:pPr>
            <w:r>
              <w:rPr>
                <w:rFonts w:cstheme="minorHAnsi"/>
                <w:b/>
              </w:rPr>
              <w:t xml:space="preserve">Skills </w:t>
            </w:r>
          </w:p>
        </w:tc>
        <w:tc>
          <w:tcPr>
            <w:tcW w:w="2314" w:type="pct"/>
          </w:tcPr>
          <w:p w14:paraId="67AF1B09"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Excellent business development skills based on consultative selling</w:t>
            </w:r>
          </w:p>
          <w:p w14:paraId="43AD0ACD"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 xml:space="preserve">Written and spoken professional proficiency in both Mandarin Chinese and English. </w:t>
            </w:r>
          </w:p>
          <w:p w14:paraId="60842ED7"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Excellent presentation skills in both formal and informal settings</w:t>
            </w:r>
          </w:p>
          <w:p w14:paraId="4A05DC2D"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Ability to work in an international setting</w:t>
            </w:r>
          </w:p>
          <w:p w14:paraId="5DDC7DAB"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 xml:space="preserve">Good understanding of corporate training and/ or executive education and/ or teacher training </w:t>
            </w:r>
          </w:p>
          <w:p w14:paraId="6ECDE25C"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Excellent verbal and written communication skills in English and Chinese</w:t>
            </w:r>
          </w:p>
          <w:p w14:paraId="6B71CA12"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Commercial acumen and negotiating skills</w:t>
            </w:r>
          </w:p>
          <w:p w14:paraId="07620F0D"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Good time-management and prioritisation skills</w:t>
            </w:r>
          </w:p>
          <w:p w14:paraId="57E81899"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Understanding of business environment in Chinese and international organisations</w:t>
            </w:r>
          </w:p>
        </w:tc>
        <w:tc>
          <w:tcPr>
            <w:tcW w:w="1842" w:type="pct"/>
          </w:tcPr>
          <w:p w14:paraId="7E048C3B"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Skills in managing and developing teams and/or projects</w:t>
            </w:r>
          </w:p>
          <w:p w14:paraId="0F84ADCB"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Knowledge of academic culture</w:t>
            </w:r>
          </w:p>
          <w:p w14:paraId="700C100C"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Marketing skills</w:t>
            </w:r>
          </w:p>
        </w:tc>
      </w:tr>
      <w:tr w:rsidR="00AD5074" w:rsidRPr="00002CAD" w14:paraId="341C63E8" w14:textId="77777777" w:rsidTr="00A0296E">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707B0FDB" w14:textId="77777777" w:rsidR="00AD5074" w:rsidRPr="00002CAD" w:rsidRDefault="00AD5074" w:rsidP="00AD5074">
            <w:pPr>
              <w:rPr>
                <w:rFonts w:cstheme="minorHAnsi"/>
                <w:b/>
              </w:rPr>
            </w:pPr>
            <w:r>
              <w:rPr>
                <w:rFonts w:cstheme="minorHAnsi"/>
                <w:b/>
              </w:rPr>
              <w:t>E</w:t>
            </w:r>
            <w:r w:rsidRPr="00002CAD">
              <w:rPr>
                <w:rFonts w:cstheme="minorHAnsi"/>
                <w:b/>
              </w:rPr>
              <w:t>xperience</w:t>
            </w:r>
          </w:p>
        </w:tc>
        <w:tc>
          <w:tcPr>
            <w:tcW w:w="2314" w:type="pct"/>
          </w:tcPr>
          <w:p w14:paraId="3C1C3D32"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 xml:space="preserve">Proven track record of business-to-business sales </w:t>
            </w:r>
          </w:p>
          <w:p w14:paraId="22646BBA"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 xml:space="preserve">Experience of working with senior management </w:t>
            </w:r>
          </w:p>
          <w:p w14:paraId="018579C5"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Experience of preparing persuasive proposals</w:t>
            </w:r>
          </w:p>
          <w:p w14:paraId="789D1AB5"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Experience of managing and controlling budgets/ resources and an understanding of financial management procedures</w:t>
            </w:r>
          </w:p>
          <w:p w14:paraId="3E168F09"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Experience of working in a multi-cultural environment</w:t>
            </w:r>
          </w:p>
          <w:p w14:paraId="027A2643"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Experience of CRM/data management</w:t>
            </w:r>
          </w:p>
        </w:tc>
        <w:tc>
          <w:tcPr>
            <w:tcW w:w="1842" w:type="pct"/>
          </w:tcPr>
          <w:p w14:paraId="231A9196"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International work/ study experience</w:t>
            </w:r>
          </w:p>
          <w:p w14:paraId="4D4FF8A4"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Work experience in a large complex organization</w:t>
            </w:r>
          </w:p>
          <w:p w14:paraId="1002918F"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Work experience in a business school or equivalent executive education business unit</w:t>
            </w:r>
          </w:p>
          <w:p w14:paraId="4D96D697"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 xml:space="preserve">Work experience in the private education sector in China </w:t>
            </w:r>
          </w:p>
          <w:p w14:paraId="2EB34F2D" w14:textId="77777777" w:rsidR="00AD5074" w:rsidRPr="00AD5074" w:rsidRDefault="00AD5074" w:rsidP="00AD5074">
            <w:pPr>
              <w:pStyle w:val="NoSpacing"/>
              <w:numPr>
                <w:ilvl w:val="0"/>
                <w:numId w:val="22"/>
              </w:numPr>
              <w:rPr>
                <w:rFonts w:asciiTheme="minorHAnsi" w:hAnsiTheme="minorHAnsi" w:cstheme="minorHAnsi"/>
                <w:sz w:val="20"/>
              </w:rPr>
            </w:pPr>
            <w:r w:rsidRPr="00AD5074">
              <w:rPr>
                <w:rFonts w:asciiTheme="minorHAnsi" w:hAnsiTheme="minorHAnsi" w:cstheme="minorHAnsi"/>
                <w:sz w:val="20"/>
              </w:rPr>
              <w:t>Personal executive education/ corporate training/teacher training delivery experience</w:t>
            </w:r>
            <w:r>
              <w:rPr>
                <w:rFonts w:asciiTheme="minorHAnsi" w:hAnsiTheme="minorHAnsi" w:cstheme="minorHAnsi"/>
                <w:sz w:val="20"/>
              </w:rPr>
              <w:t xml:space="preserve">. </w:t>
            </w:r>
          </w:p>
          <w:p w14:paraId="2FF12F8A" w14:textId="77777777" w:rsidR="00AD5074" w:rsidRPr="00AD5074" w:rsidRDefault="00AD5074" w:rsidP="00AD5074">
            <w:pPr>
              <w:pStyle w:val="NoSpacing"/>
              <w:numPr>
                <w:ilvl w:val="0"/>
                <w:numId w:val="22"/>
              </w:numPr>
              <w:rPr>
                <w:rFonts w:asciiTheme="minorHAnsi" w:hAnsiTheme="minorHAnsi" w:cstheme="minorHAnsi"/>
                <w:sz w:val="20"/>
              </w:rPr>
            </w:pPr>
            <w:r>
              <w:rPr>
                <w:rFonts w:asciiTheme="minorHAnsi" w:hAnsiTheme="minorHAnsi" w:cstheme="minorHAnsi"/>
                <w:sz w:val="20"/>
              </w:rPr>
              <w:t>Experience of working with and managing 3</w:t>
            </w:r>
            <w:r w:rsidRPr="00AD5074">
              <w:rPr>
                <w:rFonts w:asciiTheme="minorHAnsi" w:hAnsiTheme="minorHAnsi" w:cstheme="minorHAnsi"/>
                <w:sz w:val="20"/>
                <w:vertAlign w:val="superscript"/>
              </w:rPr>
              <w:t>rd</w:t>
            </w:r>
            <w:r>
              <w:rPr>
                <w:rFonts w:asciiTheme="minorHAnsi" w:hAnsiTheme="minorHAnsi" w:cstheme="minorHAnsi"/>
                <w:sz w:val="20"/>
              </w:rPr>
              <w:t xml:space="preserve">-party recruitment agents. </w:t>
            </w:r>
          </w:p>
          <w:p w14:paraId="52B991D4" w14:textId="77777777" w:rsidR="00AD5074" w:rsidRPr="00AD5074" w:rsidRDefault="00AD5074" w:rsidP="00AD5074">
            <w:pPr>
              <w:pStyle w:val="NoSpacing"/>
              <w:ind w:left="0" w:firstLine="0"/>
              <w:rPr>
                <w:rFonts w:asciiTheme="minorHAnsi" w:hAnsiTheme="minorHAnsi" w:cstheme="minorHAnsi"/>
                <w:sz w:val="20"/>
              </w:rPr>
            </w:pPr>
          </w:p>
        </w:tc>
      </w:tr>
      <w:tr w:rsidR="00027A1C" w:rsidRPr="00002CAD" w14:paraId="7AD2CFAF" w14:textId="77777777" w:rsidTr="00AD40F5">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403198B8" w14:textId="77777777" w:rsidR="00027A1C" w:rsidRPr="00002CAD" w:rsidRDefault="00027A1C" w:rsidP="00027A1C">
            <w:pPr>
              <w:rPr>
                <w:rFonts w:cstheme="minorHAnsi"/>
                <w:b/>
              </w:rPr>
            </w:pPr>
            <w:r w:rsidRPr="00002CAD">
              <w:rPr>
                <w:rFonts w:cstheme="minorHAnsi"/>
                <w:b/>
              </w:rPr>
              <w:t>Qualifications, certification and training (relevant to role)</w:t>
            </w:r>
          </w:p>
        </w:tc>
        <w:tc>
          <w:tcPr>
            <w:tcW w:w="2314" w:type="pct"/>
            <w:tcBorders>
              <w:top w:val="single" w:sz="8" w:space="0" w:color="auto"/>
              <w:left w:val="single" w:sz="8" w:space="0" w:color="auto"/>
              <w:bottom w:val="single" w:sz="8" w:space="0" w:color="auto"/>
              <w:right w:val="single" w:sz="8" w:space="0" w:color="auto"/>
            </w:tcBorders>
          </w:tcPr>
          <w:p w14:paraId="49BC91BA" w14:textId="77777777" w:rsidR="00AD5074" w:rsidRPr="00AD5074" w:rsidRDefault="00AD5074" w:rsidP="00AD5074">
            <w:pPr>
              <w:pStyle w:val="NoSpacing"/>
              <w:numPr>
                <w:ilvl w:val="0"/>
                <w:numId w:val="1"/>
              </w:numPr>
              <w:rPr>
                <w:rFonts w:asciiTheme="minorHAnsi" w:hAnsiTheme="minorHAnsi" w:cstheme="minorHAnsi"/>
                <w:sz w:val="20"/>
                <w:szCs w:val="20"/>
              </w:rPr>
            </w:pPr>
            <w:r w:rsidRPr="00AD5074">
              <w:rPr>
                <w:rFonts w:asciiTheme="minorHAnsi" w:hAnsiTheme="minorHAnsi" w:cstheme="minorHAnsi"/>
                <w:sz w:val="20"/>
                <w:szCs w:val="20"/>
              </w:rPr>
              <w:t>Excellent interpersonal skills</w:t>
            </w:r>
          </w:p>
          <w:p w14:paraId="622F5FF7" w14:textId="77777777" w:rsidR="00AD5074" w:rsidRPr="00AD5074" w:rsidRDefault="00AD5074" w:rsidP="00AD5074">
            <w:pPr>
              <w:pStyle w:val="NoSpacing"/>
              <w:numPr>
                <w:ilvl w:val="0"/>
                <w:numId w:val="1"/>
              </w:numPr>
              <w:rPr>
                <w:rFonts w:asciiTheme="minorHAnsi" w:hAnsiTheme="minorHAnsi" w:cstheme="minorHAnsi"/>
                <w:sz w:val="20"/>
                <w:szCs w:val="20"/>
              </w:rPr>
            </w:pPr>
            <w:r w:rsidRPr="00AD5074">
              <w:rPr>
                <w:rFonts w:asciiTheme="minorHAnsi" w:hAnsiTheme="minorHAnsi" w:cstheme="minorHAnsi"/>
                <w:sz w:val="20"/>
                <w:szCs w:val="20"/>
              </w:rPr>
              <w:t>A high degree of self-motivation</w:t>
            </w:r>
          </w:p>
          <w:p w14:paraId="4E8166F0" w14:textId="77777777" w:rsidR="00AD5074" w:rsidRPr="00AD5074" w:rsidRDefault="00AD5074" w:rsidP="00AD5074">
            <w:pPr>
              <w:pStyle w:val="NoSpacing"/>
              <w:numPr>
                <w:ilvl w:val="0"/>
                <w:numId w:val="1"/>
              </w:numPr>
              <w:rPr>
                <w:rFonts w:asciiTheme="minorHAnsi" w:hAnsiTheme="minorHAnsi" w:cstheme="minorHAnsi"/>
                <w:sz w:val="20"/>
                <w:szCs w:val="20"/>
              </w:rPr>
            </w:pPr>
            <w:r w:rsidRPr="00AD5074">
              <w:rPr>
                <w:rFonts w:asciiTheme="minorHAnsi" w:hAnsiTheme="minorHAnsi" w:cstheme="minorHAnsi"/>
                <w:sz w:val="20"/>
                <w:szCs w:val="20"/>
              </w:rPr>
              <w:t>A team player with a commitment to ensuring staff are appropriately trained</w:t>
            </w:r>
          </w:p>
          <w:p w14:paraId="5556E7B8" w14:textId="77777777" w:rsidR="00027A1C" w:rsidRPr="00983807" w:rsidRDefault="00AD5074" w:rsidP="00983807">
            <w:pPr>
              <w:pStyle w:val="NoSpacing"/>
              <w:numPr>
                <w:ilvl w:val="0"/>
                <w:numId w:val="1"/>
              </w:numPr>
              <w:rPr>
                <w:rFonts w:asciiTheme="minorHAnsi" w:hAnsiTheme="minorHAnsi" w:cstheme="minorHAnsi"/>
                <w:sz w:val="20"/>
                <w:szCs w:val="20"/>
              </w:rPr>
            </w:pPr>
            <w:r w:rsidRPr="00AD5074">
              <w:rPr>
                <w:rFonts w:asciiTheme="minorHAnsi" w:hAnsiTheme="minorHAnsi" w:cstheme="minorHAnsi"/>
                <w:sz w:val="20"/>
                <w:szCs w:val="20"/>
              </w:rPr>
              <w:t>Ability to form and maintain strong and effective partnerships internally and externally</w:t>
            </w:r>
            <w:r w:rsidR="00983807">
              <w:rPr>
                <w:rFonts w:asciiTheme="minorHAnsi" w:hAnsiTheme="minorHAnsi" w:cstheme="minorHAnsi"/>
                <w:sz w:val="20"/>
                <w:szCs w:val="20"/>
              </w:rPr>
              <w:t xml:space="preserve"> </w:t>
            </w:r>
          </w:p>
        </w:tc>
        <w:tc>
          <w:tcPr>
            <w:tcW w:w="1842" w:type="pct"/>
            <w:tcBorders>
              <w:top w:val="single" w:sz="8" w:space="0" w:color="auto"/>
              <w:left w:val="single" w:sz="8" w:space="0" w:color="auto"/>
              <w:bottom w:val="single" w:sz="8" w:space="0" w:color="auto"/>
              <w:right w:val="single" w:sz="8" w:space="0" w:color="auto"/>
            </w:tcBorders>
          </w:tcPr>
          <w:p w14:paraId="02045238" w14:textId="77777777" w:rsidR="00027A1C" w:rsidRPr="00857823" w:rsidRDefault="00027A1C" w:rsidP="00857823">
            <w:pPr>
              <w:rPr>
                <w:rFonts w:cstheme="minorHAnsi"/>
              </w:rPr>
            </w:pPr>
          </w:p>
        </w:tc>
      </w:tr>
      <w:tr w:rsidR="00AD40F5" w:rsidRPr="00002CAD" w14:paraId="464E7B83" w14:textId="77777777" w:rsidTr="00AD40F5">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04766644" w14:textId="77777777" w:rsidR="00AD40F5" w:rsidRPr="00002CAD" w:rsidRDefault="00AD40F5" w:rsidP="002161D5">
            <w:pPr>
              <w:rPr>
                <w:rFonts w:cstheme="minorHAnsi"/>
                <w:b/>
              </w:rPr>
            </w:pPr>
            <w:r w:rsidRPr="00002CAD">
              <w:rPr>
                <w:rFonts w:cstheme="minorHAnsi"/>
                <w:b/>
              </w:rPr>
              <w:lastRenderedPageBreak/>
              <w:t>Statutory, legal or special requirements</w:t>
            </w:r>
          </w:p>
        </w:tc>
        <w:tc>
          <w:tcPr>
            <w:tcW w:w="2314" w:type="pct"/>
            <w:tcBorders>
              <w:top w:val="single" w:sz="8" w:space="0" w:color="auto"/>
              <w:left w:val="single" w:sz="8" w:space="0" w:color="auto"/>
              <w:bottom w:val="single" w:sz="8" w:space="0" w:color="auto"/>
              <w:right w:val="single" w:sz="8" w:space="0" w:color="auto"/>
            </w:tcBorders>
          </w:tcPr>
          <w:p w14:paraId="4D3DE24B" w14:textId="77777777" w:rsidR="00E263F4" w:rsidRPr="00983807" w:rsidRDefault="00E263F4" w:rsidP="00E263F4">
            <w:pPr>
              <w:pStyle w:val="ListParagraph"/>
              <w:numPr>
                <w:ilvl w:val="0"/>
                <w:numId w:val="1"/>
              </w:numPr>
              <w:rPr>
                <w:rFonts w:asciiTheme="minorHAnsi" w:hAnsiTheme="minorHAnsi" w:cstheme="minorHAnsi"/>
                <w:color w:val="auto"/>
                <w:sz w:val="20"/>
                <w:szCs w:val="20"/>
              </w:rPr>
            </w:pPr>
            <w:r w:rsidRPr="00983807">
              <w:rPr>
                <w:rFonts w:asciiTheme="minorHAnsi" w:hAnsiTheme="minorHAnsi" w:cstheme="minorHAnsi"/>
                <w:color w:val="auto"/>
                <w:sz w:val="20"/>
                <w:szCs w:val="20"/>
              </w:rPr>
              <w:t xml:space="preserve">Sound understanding of the relevant professional, legal and regulatory requirements of own field of work.   </w:t>
            </w:r>
          </w:p>
          <w:p w14:paraId="5A1F3BCC" w14:textId="77777777" w:rsidR="00AD40F5" w:rsidRPr="00002CAD" w:rsidRDefault="00AD40F5" w:rsidP="002161D5">
            <w:pPr>
              <w:rPr>
                <w:rFonts w:cstheme="minorHAnsi"/>
                <w:b/>
              </w:rPr>
            </w:pPr>
          </w:p>
        </w:tc>
        <w:tc>
          <w:tcPr>
            <w:tcW w:w="1842" w:type="pct"/>
            <w:tcBorders>
              <w:top w:val="single" w:sz="8" w:space="0" w:color="auto"/>
              <w:left w:val="single" w:sz="8" w:space="0" w:color="auto"/>
              <w:bottom w:val="single" w:sz="8" w:space="0" w:color="auto"/>
              <w:right w:val="single" w:sz="8" w:space="0" w:color="auto"/>
            </w:tcBorders>
          </w:tcPr>
          <w:p w14:paraId="7B45F82B" w14:textId="77777777" w:rsidR="00AD40F5" w:rsidRPr="00002CAD" w:rsidRDefault="00AD40F5" w:rsidP="002161D5">
            <w:pPr>
              <w:rPr>
                <w:rFonts w:cstheme="minorHAnsi"/>
              </w:rPr>
            </w:pPr>
          </w:p>
        </w:tc>
      </w:tr>
    </w:tbl>
    <w:p w14:paraId="5D669636" w14:textId="77777777" w:rsidR="00AD5074" w:rsidRPr="00002CAD" w:rsidRDefault="00AD5074" w:rsidP="00481496">
      <w:pPr>
        <w:rPr>
          <w:rFonts w:cstheme="minorHAnsi"/>
        </w:rPr>
      </w:pPr>
    </w:p>
    <w:tbl>
      <w:tblPr>
        <w:tblStyle w:val="TableGrid3"/>
        <w:tblW w:w="9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41"/>
        <w:gridCol w:w="7365"/>
      </w:tblGrid>
      <w:tr w:rsidR="00AD40F5" w:rsidRPr="00002CAD" w14:paraId="0EB79468" w14:textId="77777777" w:rsidTr="00221BB6">
        <w:trPr>
          <w:trHeight w:val="48"/>
        </w:trPr>
        <w:tc>
          <w:tcPr>
            <w:tcW w:w="9906" w:type="dxa"/>
            <w:gridSpan w:val="2"/>
            <w:vAlign w:val="center"/>
          </w:tcPr>
          <w:p w14:paraId="439D905A" w14:textId="77777777" w:rsidR="00AD40F5" w:rsidRPr="00002CAD" w:rsidRDefault="00AD40F5" w:rsidP="002161D5">
            <w:pPr>
              <w:pStyle w:val="Heading2"/>
              <w:outlineLvl w:val="1"/>
              <w:rPr>
                <w:rFonts w:asciiTheme="minorHAnsi" w:hAnsiTheme="minorHAnsi" w:cstheme="minorHAnsi"/>
                <w:color w:val="5B9BD5" w:themeColor="accent1"/>
                <w:sz w:val="22"/>
                <w:szCs w:val="22"/>
              </w:rPr>
            </w:pPr>
            <w:r w:rsidRPr="00002CAD">
              <w:rPr>
                <w:rFonts w:asciiTheme="minorHAnsi" w:eastAsia="Verdana" w:hAnsiTheme="minorHAnsi" w:cstheme="minorHAnsi"/>
                <w:szCs w:val="22"/>
              </w:rPr>
              <w:t>Expectations and behaviours</w:t>
            </w:r>
          </w:p>
        </w:tc>
      </w:tr>
      <w:tr w:rsidR="00AD40F5" w:rsidRPr="00002CAD" w14:paraId="28A059E7" w14:textId="77777777" w:rsidTr="00221BB6">
        <w:trPr>
          <w:trHeight w:val="1036"/>
        </w:trPr>
        <w:tc>
          <w:tcPr>
            <w:tcW w:w="9906" w:type="dxa"/>
            <w:gridSpan w:val="2"/>
            <w:shd w:val="clear" w:color="auto" w:fill="auto"/>
            <w:vAlign w:val="center"/>
          </w:tcPr>
          <w:p w14:paraId="33C506BD" w14:textId="77777777" w:rsidR="00AD40F5" w:rsidRPr="00002CAD" w:rsidRDefault="00AD40F5" w:rsidP="002161D5">
            <w:pPr>
              <w:pStyle w:val="NormalWeb"/>
              <w:spacing w:before="0" w:beforeAutospacing="0" w:after="0" w:afterAutospacing="0"/>
              <w:rPr>
                <w:rFonts w:asciiTheme="minorHAnsi" w:eastAsia="Verdana" w:hAnsiTheme="minorHAnsi" w:cstheme="minorHAnsi"/>
                <w:bCs/>
                <w:color w:val="5B9BD5" w:themeColor="accent1"/>
                <w:kern w:val="24"/>
                <w:sz w:val="22"/>
                <w:szCs w:val="22"/>
              </w:rPr>
            </w:pPr>
            <w:r w:rsidRPr="00002CAD">
              <w:rPr>
                <w:rFonts w:asciiTheme="minorHAnsi" w:eastAsia="Verdana" w:hAnsiTheme="minorHAnsi" w:cstheme="minorHAnsi"/>
                <w:bCs/>
                <w:kern w:val="24"/>
                <w:sz w:val="22"/>
                <w:szCs w:val="22"/>
              </w:rPr>
              <w:t>The University has developed a clear set of core expectations and behaviours that our people should be demonstrating in their work, and as ambassadors of the University’s strategy, vision and values. The following are essential to the role:</w:t>
            </w:r>
          </w:p>
        </w:tc>
      </w:tr>
      <w:tr w:rsidR="00027A1C" w:rsidRPr="00002CAD" w14:paraId="65207E7A" w14:textId="77777777" w:rsidTr="00027A1C">
        <w:trPr>
          <w:trHeight w:val="129"/>
        </w:trPr>
        <w:tc>
          <w:tcPr>
            <w:tcW w:w="2541" w:type="dxa"/>
            <w:shd w:val="clear" w:color="auto" w:fill="auto"/>
          </w:tcPr>
          <w:p w14:paraId="2AA5B335" w14:textId="77777777" w:rsidR="00027A1C" w:rsidRPr="00002CAD" w:rsidRDefault="00027A1C" w:rsidP="00027A1C">
            <w:pPr>
              <w:rPr>
                <w:rFonts w:cstheme="minorHAnsi"/>
                <w:b/>
                <w:color w:val="005697"/>
                <w:sz w:val="22"/>
                <w:szCs w:val="22"/>
              </w:rPr>
            </w:pPr>
            <w:r w:rsidRPr="00002CAD">
              <w:rPr>
                <w:rFonts w:eastAsia="Verdana" w:cstheme="minorHAnsi"/>
                <w:b/>
                <w:bCs/>
                <w:color w:val="005697"/>
                <w:spacing w:val="-6"/>
                <w:kern w:val="24"/>
                <w:sz w:val="22"/>
                <w:szCs w:val="22"/>
              </w:rPr>
              <w:t>Valuing people</w:t>
            </w:r>
          </w:p>
        </w:tc>
        <w:tc>
          <w:tcPr>
            <w:tcW w:w="7365" w:type="dxa"/>
            <w:shd w:val="clear" w:color="auto" w:fill="auto"/>
            <w:vAlign w:val="center"/>
          </w:tcPr>
          <w:p w14:paraId="31D8CC40" w14:textId="77777777" w:rsidR="00027A1C" w:rsidRPr="00002CAD" w:rsidRDefault="00027A1C" w:rsidP="00027A1C">
            <w:pPr>
              <w:rPr>
                <w:rFonts w:cstheme="minorHAnsi"/>
                <w:color w:val="080808"/>
                <w:sz w:val="22"/>
              </w:rPr>
            </w:pPr>
            <w:r w:rsidRPr="00002CAD">
              <w:rPr>
                <w:rFonts w:cstheme="minorHAnsi"/>
                <w:color w:val="080808"/>
                <w:sz w:val="22"/>
              </w:rPr>
              <w:t>Is always equitable and fair and works with integrity. Proactively looks for ways to develop the team and is comfortable providing clarity by explaining the rationale behind decisions.</w:t>
            </w:r>
          </w:p>
        </w:tc>
      </w:tr>
      <w:tr w:rsidR="00027A1C" w:rsidRPr="00002CAD" w14:paraId="18DDDD83" w14:textId="77777777" w:rsidTr="00027A1C">
        <w:trPr>
          <w:trHeight w:val="129"/>
        </w:trPr>
        <w:tc>
          <w:tcPr>
            <w:tcW w:w="2541" w:type="dxa"/>
            <w:shd w:val="clear" w:color="auto" w:fill="auto"/>
          </w:tcPr>
          <w:p w14:paraId="2AA0F63F" w14:textId="77777777" w:rsidR="00027A1C" w:rsidRPr="00002CAD" w:rsidRDefault="00027A1C" w:rsidP="00027A1C">
            <w:pPr>
              <w:rPr>
                <w:rFonts w:cstheme="minorHAnsi"/>
                <w:b/>
                <w:color w:val="005697"/>
                <w:sz w:val="22"/>
                <w:szCs w:val="22"/>
              </w:rPr>
            </w:pPr>
            <w:r w:rsidRPr="00002CAD">
              <w:rPr>
                <w:rFonts w:eastAsia="Verdana" w:cstheme="minorHAnsi"/>
                <w:b/>
                <w:bCs/>
                <w:color w:val="005697"/>
                <w:spacing w:val="-6"/>
                <w:kern w:val="24"/>
                <w:sz w:val="22"/>
                <w:szCs w:val="22"/>
              </w:rPr>
              <w:t>Taking ownership</w:t>
            </w:r>
          </w:p>
        </w:tc>
        <w:tc>
          <w:tcPr>
            <w:tcW w:w="7365" w:type="dxa"/>
            <w:shd w:val="clear" w:color="auto" w:fill="auto"/>
            <w:vAlign w:val="center"/>
          </w:tcPr>
          <w:p w14:paraId="7C13A640" w14:textId="77777777" w:rsidR="00027A1C" w:rsidRPr="00002CAD" w:rsidRDefault="00027A1C" w:rsidP="00027A1C">
            <w:pPr>
              <w:rPr>
                <w:rFonts w:cstheme="minorHAnsi"/>
                <w:color w:val="080808"/>
                <w:sz w:val="22"/>
              </w:rPr>
            </w:pPr>
            <w:r w:rsidRPr="00002CAD">
              <w:rPr>
                <w:rFonts w:cstheme="minorHAnsi"/>
                <w:color w:val="080808"/>
                <w:sz w:val="22"/>
              </w:rPr>
              <w:t>Is highly self-aware, looking for ways to improve, both taking on board and offering constructive feedback. Inspires others to take accountability for their own areas.</w:t>
            </w:r>
          </w:p>
        </w:tc>
      </w:tr>
      <w:tr w:rsidR="00027A1C" w:rsidRPr="00002CAD" w14:paraId="4D0E8B43" w14:textId="77777777" w:rsidTr="00027A1C">
        <w:trPr>
          <w:trHeight w:val="129"/>
        </w:trPr>
        <w:tc>
          <w:tcPr>
            <w:tcW w:w="2541" w:type="dxa"/>
            <w:shd w:val="clear" w:color="auto" w:fill="auto"/>
          </w:tcPr>
          <w:p w14:paraId="1287B299" w14:textId="77777777" w:rsidR="00027A1C" w:rsidRPr="00002CAD" w:rsidRDefault="00027A1C" w:rsidP="00027A1C">
            <w:pPr>
              <w:rPr>
                <w:rFonts w:cstheme="minorHAnsi"/>
                <w:b/>
                <w:color w:val="005697"/>
                <w:sz w:val="22"/>
                <w:szCs w:val="22"/>
              </w:rPr>
            </w:pPr>
            <w:r w:rsidRPr="00002CAD">
              <w:rPr>
                <w:rFonts w:eastAsia="Verdana" w:cstheme="minorHAnsi"/>
                <w:b/>
                <w:bCs/>
                <w:color w:val="005697"/>
                <w:spacing w:val="-6"/>
                <w:kern w:val="24"/>
                <w:sz w:val="22"/>
                <w:szCs w:val="22"/>
              </w:rPr>
              <w:t>Forward thinking</w:t>
            </w:r>
          </w:p>
        </w:tc>
        <w:tc>
          <w:tcPr>
            <w:tcW w:w="7365" w:type="dxa"/>
            <w:shd w:val="clear" w:color="auto" w:fill="auto"/>
            <w:vAlign w:val="center"/>
          </w:tcPr>
          <w:p w14:paraId="7ADB6069" w14:textId="77777777" w:rsidR="00027A1C" w:rsidRPr="00002CAD" w:rsidRDefault="00027A1C" w:rsidP="00027A1C">
            <w:pPr>
              <w:rPr>
                <w:rFonts w:cstheme="minorHAnsi"/>
                <w:color w:val="080808"/>
                <w:sz w:val="22"/>
              </w:rPr>
            </w:pPr>
            <w:r w:rsidRPr="00002CAD">
              <w:rPr>
                <w:rFonts w:cstheme="minorHAnsi"/>
                <w:color w:val="080808"/>
                <w:sz w:val="22"/>
              </w:rPr>
              <w:t>Driven to question the status quo and explore new ideas, supporting the team to “lead the way” in terms of know-how and learning.</w:t>
            </w:r>
          </w:p>
        </w:tc>
      </w:tr>
      <w:tr w:rsidR="00027A1C" w:rsidRPr="00002CAD" w14:paraId="4945CD00" w14:textId="77777777" w:rsidTr="00027A1C">
        <w:trPr>
          <w:trHeight w:val="129"/>
        </w:trPr>
        <w:tc>
          <w:tcPr>
            <w:tcW w:w="2541" w:type="dxa"/>
            <w:shd w:val="clear" w:color="auto" w:fill="auto"/>
          </w:tcPr>
          <w:p w14:paraId="42017191" w14:textId="77777777" w:rsidR="00027A1C" w:rsidRPr="00002CAD" w:rsidRDefault="00027A1C" w:rsidP="00027A1C">
            <w:pPr>
              <w:rPr>
                <w:rFonts w:cstheme="minorHAnsi"/>
                <w:b/>
                <w:color w:val="005697"/>
                <w:sz w:val="22"/>
                <w:szCs w:val="22"/>
              </w:rPr>
            </w:pPr>
            <w:r w:rsidRPr="00002CAD">
              <w:rPr>
                <w:rFonts w:eastAsia="Verdana" w:cstheme="minorHAnsi"/>
                <w:b/>
                <w:bCs/>
                <w:color w:val="005697"/>
                <w:spacing w:val="-6"/>
                <w:kern w:val="24"/>
                <w:sz w:val="22"/>
                <w:szCs w:val="22"/>
              </w:rPr>
              <w:t>Professional pride</w:t>
            </w:r>
          </w:p>
        </w:tc>
        <w:tc>
          <w:tcPr>
            <w:tcW w:w="7365" w:type="dxa"/>
            <w:shd w:val="clear" w:color="auto" w:fill="auto"/>
            <w:vAlign w:val="center"/>
          </w:tcPr>
          <w:p w14:paraId="4C6E948D" w14:textId="77777777" w:rsidR="00027A1C" w:rsidRPr="00002CAD" w:rsidRDefault="00027A1C" w:rsidP="00027A1C">
            <w:pPr>
              <w:rPr>
                <w:rFonts w:cstheme="minorHAnsi"/>
                <w:color w:val="080808"/>
                <w:sz w:val="22"/>
              </w:rPr>
            </w:pPr>
            <w:r w:rsidRPr="00002CAD">
              <w:rPr>
                <w:rFonts w:cstheme="minorHAnsi"/>
                <w:color w:val="080808"/>
                <w:sz w:val="22"/>
              </w:rPr>
              <w:t>Sets the bar high with quality systems and control measures in place. Demands high standards of others identifying and addressing any gaps to enhance the overall performance.</w:t>
            </w:r>
          </w:p>
        </w:tc>
      </w:tr>
      <w:tr w:rsidR="00027A1C" w:rsidRPr="00002CAD" w14:paraId="6170BCA0" w14:textId="77777777" w:rsidTr="00027A1C">
        <w:trPr>
          <w:trHeight w:val="17"/>
        </w:trPr>
        <w:tc>
          <w:tcPr>
            <w:tcW w:w="2541" w:type="dxa"/>
            <w:shd w:val="clear" w:color="auto" w:fill="auto"/>
          </w:tcPr>
          <w:p w14:paraId="15D6426F" w14:textId="77777777" w:rsidR="00027A1C" w:rsidRPr="00002CAD" w:rsidRDefault="00027A1C" w:rsidP="00027A1C">
            <w:pPr>
              <w:rPr>
                <w:rFonts w:cstheme="minorHAnsi"/>
                <w:b/>
                <w:color w:val="005697"/>
                <w:sz w:val="22"/>
                <w:szCs w:val="22"/>
              </w:rPr>
            </w:pPr>
            <w:r w:rsidRPr="00002CAD">
              <w:rPr>
                <w:rFonts w:eastAsia="Verdana" w:cstheme="minorHAnsi"/>
                <w:b/>
                <w:bCs/>
                <w:color w:val="005697"/>
                <w:spacing w:val="-6"/>
                <w:kern w:val="24"/>
                <w:sz w:val="22"/>
                <w:szCs w:val="22"/>
              </w:rPr>
              <w:t>Always inclusive</w:t>
            </w:r>
          </w:p>
        </w:tc>
        <w:tc>
          <w:tcPr>
            <w:tcW w:w="7365" w:type="dxa"/>
            <w:tcBorders>
              <w:bottom w:val="nil"/>
            </w:tcBorders>
            <w:shd w:val="clear" w:color="auto" w:fill="auto"/>
            <w:vAlign w:val="center"/>
          </w:tcPr>
          <w:p w14:paraId="57BF5019" w14:textId="77777777" w:rsidR="00027A1C" w:rsidRPr="00002CAD" w:rsidRDefault="00027A1C" w:rsidP="00027A1C">
            <w:pPr>
              <w:rPr>
                <w:rFonts w:cstheme="minorHAnsi"/>
                <w:color w:val="080808"/>
                <w:sz w:val="22"/>
              </w:rPr>
            </w:pPr>
            <w:r w:rsidRPr="00002CAD">
              <w:rPr>
                <w:rFonts w:cstheme="minorHAnsi"/>
                <w:color w:val="080808"/>
                <w:sz w:val="22"/>
              </w:rPr>
              <w:t>Ensures accessibility to the wider community, actively encouraging inclusion and seeking to involve others. Ensures others always consider the wider context when sharing information making full use of networks and connections.</w:t>
            </w:r>
          </w:p>
        </w:tc>
      </w:tr>
    </w:tbl>
    <w:tbl>
      <w:tblPr>
        <w:tblStyle w:val="TableGrid2"/>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916"/>
      </w:tblGrid>
      <w:tr w:rsidR="00AD40F5" w:rsidRPr="00002CAD" w14:paraId="6F434D89" w14:textId="77777777" w:rsidTr="00221BB6">
        <w:trPr>
          <w:trHeight w:val="4411"/>
        </w:trPr>
        <w:tc>
          <w:tcPr>
            <w:tcW w:w="9916" w:type="dxa"/>
            <w:vAlign w:val="center"/>
          </w:tcPr>
          <w:p w14:paraId="3D013565" w14:textId="77777777" w:rsidR="00AD40F5" w:rsidRPr="00002CAD" w:rsidRDefault="00AD40F5" w:rsidP="00AD40F5">
            <w:pPr>
              <w:pStyle w:val="Heading2"/>
              <w:spacing w:after="240"/>
              <w:outlineLvl w:val="1"/>
              <w:rPr>
                <w:rFonts w:asciiTheme="minorHAnsi" w:hAnsiTheme="minorHAnsi" w:cstheme="minorHAnsi"/>
                <w:szCs w:val="22"/>
              </w:rPr>
            </w:pPr>
            <w:r w:rsidRPr="00002CAD">
              <w:rPr>
                <w:rFonts w:asciiTheme="minorHAnsi" w:eastAsia="Verdana" w:hAnsiTheme="minorHAnsi" w:cstheme="minorHAnsi"/>
                <w:szCs w:val="22"/>
              </w:rPr>
              <w:lastRenderedPageBreak/>
              <w:t>Key relationships with others</w:t>
            </w:r>
          </w:p>
          <w:p w14:paraId="726A336A" w14:textId="77777777" w:rsidR="00AD40F5" w:rsidRPr="00002CAD" w:rsidRDefault="00AD40F5" w:rsidP="002161D5">
            <w:pPr>
              <w:spacing w:line="336" w:lineRule="auto"/>
              <w:jc w:val="center"/>
              <w:rPr>
                <w:rFonts w:cstheme="minorHAnsi"/>
                <w:sz w:val="22"/>
                <w:szCs w:val="22"/>
              </w:rPr>
            </w:pPr>
            <w:r w:rsidRPr="00002CAD">
              <w:rPr>
                <w:rFonts w:cstheme="minorHAnsi"/>
                <w:noProof/>
                <w:lang w:val="en-GB"/>
              </w:rPr>
              <w:drawing>
                <wp:inline distT="0" distB="0" distL="0" distR="0" wp14:anchorId="08F97234" wp14:editId="649EECC9">
                  <wp:extent cx="4752975" cy="26003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bl>
    <w:p w14:paraId="04026D7F" w14:textId="77777777" w:rsidR="00FB5E0C" w:rsidRPr="00002CAD" w:rsidRDefault="00FB5E0C">
      <w:pPr>
        <w:rPr>
          <w:rFonts w:cstheme="minorHAnsi"/>
        </w:rPr>
      </w:pPr>
    </w:p>
    <w:p w14:paraId="6C2F43D3" w14:textId="77777777" w:rsidR="00AD40F5" w:rsidRPr="00002CAD" w:rsidRDefault="00AD40F5">
      <w:pPr>
        <w:rPr>
          <w:rFonts w:cstheme="minorHAnsi"/>
        </w:rPr>
      </w:pPr>
    </w:p>
    <w:p w14:paraId="435758E0" w14:textId="1B548375" w:rsidR="00AD40F5" w:rsidRPr="00D67616" w:rsidRDefault="00AD40F5">
      <w:pPr>
        <w:rPr>
          <w:rFonts w:eastAsia="Times New Roman" w:cstheme="minorHAnsi"/>
          <w:b/>
          <w:color w:val="004071"/>
          <w:sz w:val="24"/>
          <w:lang w:val="en-GB" w:eastAsia="en-GB"/>
        </w:rPr>
      </w:pPr>
    </w:p>
    <w:sectPr w:rsidR="00AD40F5" w:rsidRPr="00D67616" w:rsidSect="00A833E4">
      <w:headerReference w:type="default" r:id="rId2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030D" w14:textId="77777777" w:rsidR="00182E4B" w:rsidRDefault="00182E4B" w:rsidP="00A833E4">
      <w:pPr>
        <w:spacing w:after="0" w:line="240" w:lineRule="auto"/>
      </w:pPr>
      <w:r>
        <w:separator/>
      </w:r>
    </w:p>
  </w:endnote>
  <w:endnote w:type="continuationSeparator" w:id="0">
    <w:p w14:paraId="7351977E" w14:textId="77777777" w:rsidR="00182E4B" w:rsidRDefault="00182E4B"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D7AC6" w14:textId="77777777" w:rsidR="00481496" w:rsidRDefault="00ED52C0">
    <w:pPr>
      <w:pStyle w:val="Footer"/>
    </w:pPr>
    <w:sdt>
      <w:sdtPr>
        <w:id w:val="-2044579353"/>
        <w:temporary/>
        <w:showingPlcHdr/>
      </w:sdtPr>
      <w:sdtEndPr/>
      <w:sdtContent>
        <w:r w:rsidR="00481496">
          <w:t>[Type text]</w:t>
        </w:r>
      </w:sdtContent>
    </w:sdt>
    <w:r w:rsidR="00481496">
      <w:ptab w:relativeTo="margin" w:alignment="center" w:leader="none"/>
    </w:r>
    <w:sdt>
      <w:sdtPr>
        <w:id w:val="-1122456004"/>
        <w:temporary/>
        <w:showingPlcHdr/>
      </w:sdtPr>
      <w:sdtEndPr/>
      <w:sdtContent>
        <w:r w:rsidR="00481496">
          <w:t>[Type text]</w:t>
        </w:r>
      </w:sdtContent>
    </w:sdt>
    <w:r w:rsidR="00481496">
      <w:ptab w:relativeTo="margin" w:alignment="right" w:leader="none"/>
    </w:r>
    <w:sdt>
      <w:sdtPr>
        <w:id w:val="-1521312144"/>
        <w:temporary/>
        <w:showingPlcHdr/>
      </w:sdtPr>
      <w:sdtEndPr/>
      <w:sdtContent>
        <w:r w:rsidR="0048149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3516" w14:textId="77777777" w:rsidR="00805B76" w:rsidRDefault="00A042D4">
    <w:pPr>
      <w:pStyle w:val="Footer"/>
    </w:pPr>
    <w:r>
      <w:t xml:space="preserve">Role Profile – </w:t>
    </w:r>
    <w:r w:rsidR="00805B76">
      <w:t xml:space="preserve">Senior Business Development Manager </w:t>
    </w:r>
  </w:p>
  <w:p w14:paraId="066B4DF5" w14:textId="77777777" w:rsidR="00A042D4" w:rsidRDefault="00A042D4">
    <w:pPr>
      <w:pStyle w:val="Footer"/>
    </w:pPr>
    <w:r>
      <w:t>202006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1569" w14:textId="77777777" w:rsidR="00481496" w:rsidRPr="007D3244" w:rsidRDefault="00481496" w:rsidP="007D3244">
    <w:pPr>
      <w:pStyle w:val="Footer"/>
      <w:jc w:val="right"/>
      <w:rPr>
        <w:color w:val="FFFFFF" w:themeColor="background1" w:themeTint="99"/>
        <w:sz w:val="18"/>
      </w:rPr>
    </w:pPr>
    <w:r>
      <w:rPr>
        <w:color w:val="FFFFFF" w:themeColor="background1" w:themeTint="99"/>
        <w:sz w:val="18"/>
      </w:rPr>
      <w:t>RPF Band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4DE0E" w14:textId="77777777" w:rsidR="00182E4B" w:rsidRDefault="00182E4B" w:rsidP="00A833E4">
      <w:pPr>
        <w:spacing w:after="0" w:line="240" w:lineRule="auto"/>
      </w:pPr>
      <w:r>
        <w:separator/>
      </w:r>
    </w:p>
  </w:footnote>
  <w:footnote w:type="continuationSeparator" w:id="0">
    <w:p w14:paraId="3447B62D" w14:textId="77777777" w:rsidR="00182E4B" w:rsidRDefault="00182E4B"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9909" w14:textId="77777777" w:rsidR="00481496" w:rsidRDefault="00ED52C0">
    <w:pPr>
      <w:pStyle w:val="Header"/>
    </w:pPr>
    <w:sdt>
      <w:sdtPr>
        <w:id w:val="93143360"/>
        <w:placeholder>
          <w:docPart w:val="DefaultPlaceholder_-1854013439"/>
        </w:placeholder>
        <w:temporary/>
        <w:showingPlcHdr/>
      </w:sdtPr>
      <w:sdtEndPr/>
      <w:sdtContent>
        <w:r w:rsidR="00481496">
          <w:t>[Type text]</w:t>
        </w:r>
      </w:sdtContent>
    </w:sdt>
    <w:r w:rsidR="00481496">
      <w:ptab w:relativeTo="margin" w:alignment="center" w:leader="none"/>
    </w:r>
    <w:sdt>
      <w:sdtPr>
        <w:id w:val="1954665249"/>
        <w:temporary/>
        <w:showingPlcHdr/>
      </w:sdtPr>
      <w:sdtEndPr/>
      <w:sdtContent>
        <w:r w:rsidR="00481496">
          <w:t>[Type text]</w:t>
        </w:r>
      </w:sdtContent>
    </w:sdt>
    <w:r w:rsidR="00481496">
      <w:ptab w:relativeTo="margin" w:alignment="right" w:leader="none"/>
    </w:r>
    <w:sdt>
      <w:sdtPr>
        <w:id w:val="-230772041"/>
        <w:temporary/>
        <w:showingPlcHdr/>
      </w:sdtPr>
      <w:sdtEndPr/>
      <w:sdtContent>
        <w:r w:rsidR="00481496">
          <w:t>[Type text]</w:t>
        </w:r>
      </w:sdtContent>
    </w:sdt>
  </w:p>
  <w:p w14:paraId="69FCF823" w14:textId="77777777" w:rsidR="00481496" w:rsidRDefault="0048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376A" w14:textId="77777777" w:rsidR="00481496" w:rsidRPr="00B34302" w:rsidRDefault="00481496" w:rsidP="005779FD">
    <w:pPr>
      <w:pStyle w:val="Heading1"/>
    </w:pPr>
    <w:r w:rsidRPr="005779FD">
      <w:rPr>
        <w:lang w:eastAsia="zh-CN"/>
      </w:rPr>
      <w:drawing>
        <wp:anchor distT="0" distB="0" distL="114300" distR="114300" simplePos="0" relativeHeight="251659264" behindDoc="0" locked="0" layoutInCell="1" allowOverlap="1" wp14:anchorId="1D42DA7F" wp14:editId="28C4F8A1">
          <wp:simplePos x="0" y="0"/>
          <wp:positionH relativeFrom="margin">
            <wp:posOffset>-190500</wp:posOffset>
          </wp:positionH>
          <wp:positionV relativeFrom="paragraph">
            <wp:posOffset>44450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5533A271" w14:textId="77777777" w:rsidR="00481496" w:rsidRDefault="00481496" w:rsidP="00AB7024"/>
  <w:p w14:paraId="38EBA716" w14:textId="77777777" w:rsidR="00481496" w:rsidRPr="00AB7024" w:rsidRDefault="00481496" w:rsidP="00AB7024"/>
  <w:p w14:paraId="4375CF42" w14:textId="77777777" w:rsidR="00481496" w:rsidRDefault="0048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D4D9" w14:textId="77777777" w:rsidR="00A833E4" w:rsidRDefault="00A833E4">
    <w:pPr>
      <w:pStyle w:val="Header"/>
    </w:pPr>
    <w:r>
      <w:rPr>
        <w:noProof/>
        <w:lang w:val="en-GB"/>
      </w:rPr>
      <w:drawing>
        <wp:inline distT="0" distB="0" distL="0" distR="0" wp14:anchorId="2782FEB3" wp14:editId="6771D412">
          <wp:extent cx="1590675" cy="5888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_Prima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12" cy="59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15E8A"/>
    <w:multiLevelType w:val="hybridMultilevel"/>
    <w:tmpl w:val="516CEE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C08BB"/>
    <w:multiLevelType w:val="hybridMultilevel"/>
    <w:tmpl w:val="442A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70435"/>
    <w:multiLevelType w:val="hybridMultilevel"/>
    <w:tmpl w:val="A8287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613FD5"/>
    <w:multiLevelType w:val="hybridMultilevel"/>
    <w:tmpl w:val="09A2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B96531"/>
    <w:multiLevelType w:val="hybridMultilevel"/>
    <w:tmpl w:val="8C5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89396E"/>
    <w:multiLevelType w:val="hybridMultilevel"/>
    <w:tmpl w:val="EE32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B1F78"/>
    <w:multiLevelType w:val="hybridMultilevel"/>
    <w:tmpl w:val="EBB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84DFD"/>
    <w:multiLevelType w:val="hybridMultilevel"/>
    <w:tmpl w:val="4878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87F7A"/>
    <w:multiLevelType w:val="hybridMultilevel"/>
    <w:tmpl w:val="66F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D46EF"/>
    <w:multiLevelType w:val="hybridMultilevel"/>
    <w:tmpl w:val="E156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695C19"/>
    <w:multiLevelType w:val="hybridMultilevel"/>
    <w:tmpl w:val="E5126E60"/>
    <w:lvl w:ilvl="0" w:tplc="D74E7B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D8E9F2">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64E1CC">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4C7D1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290B4">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66606C">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AAC91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3F4A">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02BA20">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F84D54"/>
    <w:multiLevelType w:val="hybridMultilevel"/>
    <w:tmpl w:val="BADE57C0"/>
    <w:lvl w:ilvl="0" w:tplc="C7EA14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F0548C">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5A217E">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0C3D9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81C00">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94F996">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06EFC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B0C7BE">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A072EA">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B0A57"/>
    <w:multiLevelType w:val="hybridMultilevel"/>
    <w:tmpl w:val="AB8A499C"/>
    <w:lvl w:ilvl="0" w:tplc="3AC05C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A0970">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7CF29A">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BD0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C4512">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ECE88A">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9297D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C845E">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22F70">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B892ACC"/>
    <w:multiLevelType w:val="hybridMultilevel"/>
    <w:tmpl w:val="13A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216FB"/>
    <w:multiLevelType w:val="hybridMultilevel"/>
    <w:tmpl w:val="BF3E41FC"/>
    <w:lvl w:ilvl="0" w:tplc="C25AAD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FAE66E">
      <w:start w:val="1"/>
      <w:numFmt w:val="bullet"/>
      <w:lvlText w:val="o"/>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0A6CF6">
      <w:start w:val="1"/>
      <w:numFmt w:val="bullet"/>
      <w:lvlText w:val="▪"/>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6CE7E6">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98411C">
      <w:start w:val="1"/>
      <w:numFmt w:val="bullet"/>
      <w:lvlText w:val="o"/>
      <w:lvlJc w:val="left"/>
      <w:pPr>
        <w:ind w:left="3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24F1A">
      <w:start w:val="1"/>
      <w:numFmt w:val="bullet"/>
      <w:lvlText w:val="▪"/>
      <w:lvlJc w:val="left"/>
      <w:pPr>
        <w:ind w:left="4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268DCA">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2A7C9A">
      <w:start w:val="1"/>
      <w:numFmt w:val="bullet"/>
      <w:lvlText w:val="o"/>
      <w:lvlJc w:val="left"/>
      <w:pPr>
        <w:ind w:left="5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8C3932">
      <w:start w:val="1"/>
      <w:numFmt w:val="bullet"/>
      <w:lvlText w:val="▪"/>
      <w:lvlJc w:val="left"/>
      <w:pPr>
        <w:ind w:left="6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8"/>
  </w:num>
  <w:num w:numId="5">
    <w:abstractNumId w:val="0"/>
  </w:num>
  <w:num w:numId="6">
    <w:abstractNumId w:val="11"/>
  </w:num>
  <w:num w:numId="7">
    <w:abstractNumId w:val="5"/>
  </w:num>
  <w:num w:numId="8">
    <w:abstractNumId w:val="22"/>
  </w:num>
  <w:num w:numId="9">
    <w:abstractNumId w:val="17"/>
  </w:num>
  <w:num w:numId="10">
    <w:abstractNumId w:val="16"/>
  </w:num>
  <w:num w:numId="11">
    <w:abstractNumId w:val="21"/>
  </w:num>
  <w:num w:numId="12">
    <w:abstractNumId w:val="20"/>
  </w:num>
  <w:num w:numId="13">
    <w:abstractNumId w:val="15"/>
  </w:num>
  <w:num w:numId="14">
    <w:abstractNumId w:val="9"/>
  </w:num>
  <w:num w:numId="15">
    <w:abstractNumId w:val="19"/>
  </w:num>
  <w:num w:numId="16">
    <w:abstractNumId w:val="1"/>
  </w:num>
  <w:num w:numId="17">
    <w:abstractNumId w:val="10"/>
  </w:num>
  <w:num w:numId="18">
    <w:abstractNumId w:val="7"/>
  </w:num>
  <w:num w:numId="19">
    <w:abstractNumId w:val="14"/>
  </w:num>
  <w:num w:numId="20">
    <w:abstractNumId w:val="12"/>
  </w:num>
  <w:num w:numId="21">
    <w:abstractNumId w:val="13"/>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3E4"/>
    <w:rsid w:val="00002CAD"/>
    <w:rsid w:val="00027A1C"/>
    <w:rsid w:val="000B181B"/>
    <w:rsid w:val="001235FF"/>
    <w:rsid w:val="00152781"/>
    <w:rsid w:val="001637B6"/>
    <w:rsid w:val="00182E4B"/>
    <w:rsid w:val="001D0935"/>
    <w:rsid w:val="00221BB6"/>
    <w:rsid w:val="00283A6E"/>
    <w:rsid w:val="002C31A4"/>
    <w:rsid w:val="002E6A47"/>
    <w:rsid w:val="00384F5F"/>
    <w:rsid w:val="003923D3"/>
    <w:rsid w:val="00404265"/>
    <w:rsid w:val="00413C36"/>
    <w:rsid w:val="00480B28"/>
    <w:rsid w:val="00481496"/>
    <w:rsid w:val="004A4594"/>
    <w:rsid w:val="004E664F"/>
    <w:rsid w:val="004F0E5D"/>
    <w:rsid w:val="00566A20"/>
    <w:rsid w:val="005771D0"/>
    <w:rsid w:val="005800E0"/>
    <w:rsid w:val="005B1C2B"/>
    <w:rsid w:val="005D1EE9"/>
    <w:rsid w:val="0066608B"/>
    <w:rsid w:val="00697C44"/>
    <w:rsid w:val="006E1129"/>
    <w:rsid w:val="00724C2A"/>
    <w:rsid w:val="007C4C62"/>
    <w:rsid w:val="007E4232"/>
    <w:rsid w:val="00805B76"/>
    <w:rsid w:val="00857823"/>
    <w:rsid w:val="00873CAD"/>
    <w:rsid w:val="008943D5"/>
    <w:rsid w:val="00982950"/>
    <w:rsid w:val="00983807"/>
    <w:rsid w:val="009E138F"/>
    <w:rsid w:val="00A042D4"/>
    <w:rsid w:val="00A149B4"/>
    <w:rsid w:val="00A465E9"/>
    <w:rsid w:val="00A833E4"/>
    <w:rsid w:val="00AB784F"/>
    <w:rsid w:val="00AD40F5"/>
    <w:rsid w:val="00AD5074"/>
    <w:rsid w:val="00AE211D"/>
    <w:rsid w:val="00B51BFF"/>
    <w:rsid w:val="00BA0005"/>
    <w:rsid w:val="00BA5141"/>
    <w:rsid w:val="00BC184E"/>
    <w:rsid w:val="00C00B85"/>
    <w:rsid w:val="00D02285"/>
    <w:rsid w:val="00D07F82"/>
    <w:rsid w:val="00D12283"/>
    <w:rsid w:val="00D3105E"/>
    <w:rsid w:val="00D53CC5"/>
    <w:rsid w:val="00D67616"/>
    <w:rsid w:val="00DD13DC"/>
    <w:rsid w:val="00DE13C6"/>
    <w:rsid w:val="00DE41D5"/>
    <w:rsid w:val="00E263F4"/>
    <w:rsid w:val="00E26DDD"/>
    <w:rsid w:val="00E9265A"/>
    <w:rsid w:val="00E97AE9"/>
    <w:rsid w:val="00EA3AD6"/>
    <w:rsid w:val="00EB5B1F"/>
    <w:rsid w:val="00ED52C0"/>
    <w:rsid w:val="00F82568"/>
    <w:rsid w:val="00FB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7B9C28"/>
  <w15:chartTrackingRefBased/>
  <w15:docId w15:val="{E75A2357-EF42-4138-9228-3F602A2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uiPriority w:val="34"/>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B1F"/>
    <w:rPr>
      <w:sz w:val="16"/>
      <w:szCs w:val="16"/>
    </w:rPr>
  </w:style>
  <w:style w:type="paragraph" w:styleId="CommentText">
    <w:name w:val="annotation text"/>
    <w:basedOn w:val="Normal"/>
    <w:link w:val="CommentTextChar"/>
    <w:uiPriority w:val="99"/>
    <w:semiHidden/>
    <w:unhideWhenUsed/>
    <w:rsid w:val="00EB5B1F"/>
    <w:pPr>
      <w:spacing w:line="240" w:lineRule="auto"/>
    </w:pPr>
    <w:rPr>
      <w:sz w:val="20"/>
      <w:szCs w:val="20"/>
    </w:rPr>
  </w:style>
  <w:style w:type="character" w:customStyle="1" w:styleId="CommentTextChar">
    <w:name w:val="Comment Text Char"/>
    <w:basedOn w:val="DefaultParagraphFont"/>
    <w:link w:val="CommentText"/>
    <w:uiPriority w:val="99"/>
    <w:semiHidden/>
    <w:rsid w:val="00EB5B1F"/>
    <w:rPr>
      <w:sz w:val="20"/>
      <w:szCs w:val="20"/>
    </w:rPr>
  </w:style>
  <w:style w:type="paragraph" w:styleId="BalloonText">
    <w:name w:val="Balloon Text"/>
    <w:basedOn w:val="Normal"/>
    <w:link w:val="BalloonTextChar"/>
    <w:uiPriority w:val="99"/>
    <w:semiHidden/>
    <w:unhideWhenUsed/>
    <w:rsid w:val="00EB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1F"/>
    <w:rPr>
      <w:rFonts w:ascii="Segoe UI" w:hAnsi="Segoe UI" w:cs="Segoe UI"/>
      <w:sz w:val="18"/>
      <w:szCs w:val="18"/>
    </w:rPr>
  </w:style>
  <w:style w:type="paragraph" w:styleId="NoSpacing">
    <w:name w:val="No Spacing"/>
    <w:uiPriority w:val="1"/>
    <w:qFormat/>
    <w:rsid w:val="00AD5074"/>
    <w:pPr>
      <w:spacing w:after="0" w:line="240" w:lineRule="auto"/>
      <w:ind w:left="284" w:right="284" w:firstLine="720"/>
    </w:pPr>
    <w:rPr>
      <w:rFonts w:ascii="Verdana" w:eastAsia="Microsoft YaHei" w:hAnsi="Verdana" w:cs="Times New Roman"/>
    </w:rPr>
  </w:style>
  <w:style w:type="paragraph" w:styleId="CommentSubject">
    <w:name w:val="annotation subject"/>
    <w:basedOn w:val="CommentText"/>
    <w:next w:val="CommentText"/>
    <w:link w:val="CommentSubjectChar"/>
    <w:uiPriority w:val="99"/>
    <w:semiHidden/>
    <w:unhideWhenUsed/>
    <w:rsid w:val="00724C2A"/>
    <w:rPr>
      <w:b/>
      <w:bCs/>
    </w:rPr>
  </w:style>
  <w:style w:type="character" w:customStyle="1" w:styleId="CommentSubjectChar">
    <w:name w:val="Comment Subject Char"/>
    <w:basedOn w:val="CommentTextChar"/>
    <w:link w:val="CommentSubject"/>
    <w:uiPriority w:val="99"/>
    <w:semiHidden/>
    <w:rsid w:val="00724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bg1"/>
              </a:solidFill>
            </a:rPr>
            <a:t>Director Business Development</a:t>
          </a:r>
        </a:p>
      </dgm:t>
    </dgm:pt>
    <dgm:pt modelId="{FFCD5DB5-5803-42CB-828B-24EA7CA6263E}" type="parTrans" cxnId="{28E55A76-9B73-402E-85BE-C41E9C23E6EC}">
      <dgm:prSet/>
      <dgm:spPr/>
      <dgm:t>
        <a:bodyPr/>
        <a:lstStyle/>
        <a:p>
          <a:endParaRPr lang="en-US">
            <a:solidFill>
              <a:schemeClr val="bg1"/>
            </a:solidFill>
          </a:endParaRPr>
        </a:p>
      </dgm:t>
    </dgm:pt>
    <dgm:pt modelId="{73B64A63-BC12-439E-B1C5-1DDFD661AFF6}" type="sibTrans" cxnId="{28E55A76-9B73-402E-85BE-C41E9C23E6EC}">
      <dgm:prSet/>
      <dgm:spPr/>
      <dgm:t>
        <a:bodyPr/>
        <a:lstStyle/>
        <a:p>
          <a:endParaRPr lang="en-US">
            <a:solidFill>
              <a:schemeClr val="bg1"/>
            </a:solidFill>
          </a:endParaRPr>
        </a:p>
      </dgm:t>
    </dgm:pt>
    <dgm:pt modelId="{B7855C27-67D3-4DA0-85F8-1F7F8D5F7F05}">
      <dgm:prSet phldrT="[Text]" custT="1"/>
      <dgm:spPr>
        <a:solidFill>
          <a:srgbClr val="005697"/>
        </a:solidFill>
      </dgm:spPr>
      <dgm:t>
        <a:bodyPr/>
        <a:lstStyle/>
        <a:p>
          <a:r>
            <a:rPr lang="en-US" sz="1100" b="1">
              <a:solidFill>
                <a:schemeClr val="bg1"/>
              </a:solidFill>
            </a:rPr>
            <a:t>Sr</a:t>
          </a:r>
          <a:r>
            <a:rPr lang="en-US" sz="1100" b="1" baseline="0">
              <a:solidFill>
                <a:schemeClr val="bg1"/>
              </a:solidFill>
            </a:rPr>
            <a:t> Officer/Mgr</a:t>
          </a:r>
          <a:endParaRPr lang="en-US" sz="1100" b="1">
            <a:solidFill>
              <a:schemeClr val="bg1"/>
            </a:solidFill>
          </a:endParaRPr>
        </a:p>
      </dgm:t>
    </dgm:pt>
    <dgm:pt modelId="{A282860B-22E7-421E-A6B0-DA5D98BFA10D}" type="parTrans" cxnId="{F734EFF5-EC57-495A-8CBF-E1799D6B5EE9}">
      <dgm:prSet/>
      <dgm:spPr>
        <a:ln>
          <a:solidFill>
            <a:schemeClr val="accent1"/>
          </a:solidFill>
        </a:ln>
      </dgm:spPr>
      <dgm:t>
        <a:bodyPr/>
        <a:lstStyle/>
        <a:p>
          <a:endParaRPr lang="en-US">
            <a:solidFill>
              <a:schemeClr val="bg1"/>
            </a:solidFill>
          </a:endParaRPr>
        </a:p>
      </dgm:t>
    </dgm:pt>
    <dgm:pt modelId="{F7DE6ADF-BB4F-4C13-B4A3-FF039215D7C6}" type="sibTrans" cxnId="{F734EFF5-EC57-495A-8CBF-E1799D6B5EE9}">
      <dgm:prSet/>
      <dgm:spPr/>
      <dgm:t>
        <a:bodyPr/>
        <a:lstStyle/>
        <a:p>
          <a:endParaRPr lang="en-US">
            <a:solidFill>
              <a:schemeClr val="bg1"/>
            </a:solidFill>
          </a:endParaRPr>
        </a:p>
      </dgm:t>
    </dgm:pt>
    <dgm:pt modelId="{6DC5133A-6AAD-46D8-AA23-F68C13C375C0}">
      <dgm:prSet phldrT="[Text]" custT="1"/>
      <dgm:spPr>
        <a:solidFill>
          <a:srgbClr val="005697"/>
        </a:solidFill>
      </dgm:spPr>
      <dgm:t>
        <a:bodyPr/>
        <a:lstStyle/>
        <a:p>
          <a:r>
            <a:rPr lang="en-US" sz="1100" b="0">
              <a:solidFill>
                <a:schemeClr val="bg1"/>
              </a:solidFill>
            </a:rPr>
            <a:t>Colleagues</a:t>
          </a:r>
        </a:p>
      </dgm:t>
    </dgm:pt>
    <dgm:pt modelId="{99A6587D-B4C3-4B35-A0DF-81AFD74C8F0C}" type="parTrans" cxnId="{207DB9D8-5A0E-423C-BCAF-6E22AEA35F09}">
      <dgm:prSet/>
      <dgm:spPr>
        <a:ln>
          <a:solidFill>
            <a:schemeClr val="accent1"/>
          </a:solidFill>
        </a:ln>
      </dgm:spPr>
      <dgm:t>
        <a:bodyPr/>
        <a:lstStyle/>
        <a:p>
          <a:endParaRPr lang="en-US">
            <a:solidFill>
              <a:schemeClr val="bg1"/>
            </a:solidFill>
          </a:endParaRPr>
        </a:p>
      </dgm:t>
    </dgm:pt>
    <dgm:pt modelId="{2964738E-CC97-43E7-9703-6F4F97E9A1BC}" type="sibTrans" cxnId="{207DB9D8-5A0E-423C-BCAF-6E22AEA35F09}">
      <dgm:prSet/>
      <dgm:spPr/>
      <dgm:t>
        <a:bodyPr/>
        <a:lstStyle/>
        <a:p>
          <a:endParaRPr lang="en-US">
            <a:solidFill>
              <a:schemeClr val="bg1"/>
            </a:solidFill>
          </a:endParaRPr>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solidFill>
              <a:schemeClr val="bg1"/>
            </a:solidFill>
          </a:endParaRPr>
        </a:p>
      </dgm:t>
    </dgm:pt>
    <dgm:pt modelId="{AD99E69D-567A-4FE3-89D6-054855842E10}" type="sibTrans" cxnId="{5C817258-CC88-460D-B6F7-9590A9840072}">
      <dgm:prSet/>
      <dgm:spPr/>
      <dgm:t>
        <a:bodyPr/>
        <a:lstStyle/>
        <a:p>
          <a:endParaRPr lang="en-US">
            <a:solidFill>
              <a:schemeClr val="bg1"/>
            </a:solidFill>
          </a:endParaRPr>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solidFill>
              <a:schemeClr val="bg1"/>
            </a:solidFill>
          </a:endParaRPr>
        </a:p>
      </dgm:t>
    </dgm:pt>
    <dgm:pt modelId="{E27DFABA-1557-4EDC-971D-8FD0E8809C68}" type="sibTrans" cxnId="{1D7FF766-AEDB-48DB-BF1A-44407C04BFE8}">
      <dgm:prSet/>
      <dgm:spPr/>
      <dgm:t>
        <a:bodyPr/>
        <a:lstStyle/>
        <a:p>
          <a:endParaRPr lang="en-US">
            <a:solidFill>
              <a:schemeClr val="bg1"/>
            </a:solidFill>
          </a:endParaRPr>
        </a:p>
      </dgm:t>
    </dgm:pt>
    <dgm:pt modelId="{AF5FC43D-DC48-4FD9-9D18-D672831FA351}">
      <dgm:prSet phldrT="[Text]" custT="1"/>
      <dgm:spPr>
        <a:noFill/>
      </dgm:spPr>
      <dgm:t>
        <a:bodyPr/>
        <a:lstStyle/>
        <a:p>
          <a:r>
            <a:rPr lang="en-US" sz="1100" b="1">
              <a:solidFill>
                <a:schemeClr val="bg1"/>
              </a:solidFill>
            </a:rPr>
            <a:t>Key stakeholder </a:t>
          </a:r>
          <a:r>
            <a:rPr lang="en-US" sz="1100" b="1">
              <a:solidFill>
                <a:sysClr val="windowText" lastClr="000000"/>
              </a:solidFill>
            </a:rPr>
            <a:t>relationships</a:t>
          </a:r>
        </a:p>
      </dgm:t>
    </dgm:pt>
    <dgm:pt modelId="{1BC7D1CA-F8B7-442D-A85E-3623B829A416}" type="parTrans" cxnId="{6C360A37-CBB5-4FB5-82FA-1715D470908A}">
      <dgm:prSet/>
      <dgm:spPr/>
      <dgm:t>
        <a:bodyPr/>
        <a:lstStyle/>
        <a:p>
          <a:endParaRPr lang="en-US">
            <a:solidFill>
              <a:schemeClr val="bg1"/>
            </a:solidFill>
          </a:endParaRPr>
        </a:p>
      </dgm:t>
    </dgm:pt>
    <dgm:pt modelId="{0CB13F48-65F8-43C2-970D-F9F81DB5ED5E}" type="sibTrans" cxnId="{6C360A37-CBB5-4FB5-82FA-1715D470908A}">
      <dgm:prSet/>
      <dgm:spPr/>
      <dgm:t>
        <a:bodyPr/>
        <a:lstStyle/>
        <a:p>
          <a:endParaRPr lang="en-US">
            <a:solidFill>
              <a:schemeClr val="bg1"/>
            </a:solidFill>
          </a:endParaRPr>
        </a:p>
      </dgm:t>
    </dgm:pt>
    <dgm:pt modelId="{D8D7B2C5-0758-44CE-BC22-84D514681EE2}">
      <dgm:prSet phldrT="[Text]" custT="1"/>
      <dgm:spPr>
        <a:solidFill>
          <a:srgbClr val="005697"/>
        </a:solidFill>
      </dgm:spPr>
      <dgm:t>
        <a:bodyPr/>
        <a:lstStyle/>
        <a:p>
          <a:r>
            <a:rPr lang="en-US" sz="1100" b="0">
              <a:solidFill>
                <a:schemeClr val="bg1"/>
              </a:solidFill>
            </a:rPr>
            <a:t>Direct Reports</a:t>
          </a:r>
        </a:p>
      </dgm:t>
    </dgm:pt>
    <dgm:pt modelId="{8A3544FA-988E-403F-AF13-BC2CDAD389A4}" type="sibTrans" cxnId="{06573738-296B-4B74-A133-EACECDFD4E5C}">
      <dgm:prSet/>
      <dgm:spPr/>
      <dgm:t>
        <a:bodyPr/>
        <a:lstStyle/>
        <a:p>
          <a:endParaRPr lang="en-GB">
            <a:solidFill>
              <a:schemeClr val="bg1"/>
            </a:solidFill>
          </a:endParaRPr>
        </a:p>
      </dgm:t>
    </dgm:pt>
    <dgm:pt modelId="{B1455B3E-3B7A-4928-B487-9AB58C39AE52}" type="parTrans" cxnId="{06573738-296B-4B74-A133-EACECDFD4E5C}">
      <dgm:prSet/>
      <dgm:spPr/>
      <dgm:t>
        <a:bodyPr/>
        <a:lstStyle/>
        <a:p>
          <a:endParaRPr lang="en-GB">
            <a:solidFill>
              <a:schemeClr val="bg1"/>
            </a:solidFill>
          </a:endParaRPr>
        </a:p>
      </dgm:t>
    </dgm:pt>
    <dgm:pt modelId="{A6FBF724-3596-407F-9FE9-A67591CAF505}">
      <dgm:prSet phldrT="[Text]" custT="1"/>
      <dgm:spPr>
        <a:solidFill>
          <a:srgbClr val="005697"/>
        </a:solidFill>
      </dgm:spPr>
      <dgm:t>
        <a:bodyPr/>
        <a:lstStyle/>
        <a:p>
          <a:r>
            <a:rPr lang="en-US" sz="1100" b="0">
              <a:solidFill>
                <a:schemeClr val="bg1"/>
              </a:solidFill>
            </a:rPr>
            <a:t>Students</a:t>
          </a:r>
        </a:p>
      </dgm:t>
    </dgm:pt>
    <dgm:pt modelId="{0B446ED0-55E4-459A-9986-50E772E6D073}" type="sibTrans" cxnId="{B6EB63D2-FF27-400C-931B-E7280BF15EED}">
      <dgm:prSet/>
      <dgm:spPr/>
      <dgm:t>
        <a:bodyPr/>
        <a:lstStyle/>
        <a:p>
          <a:endParaRPr lang="en-US">
            <a:solidFill>
              <a:schemeClr val="bg1"/>
            </a:solidFill>
          </a:endParaRPr>
        </a:p>
      </dgm:t>
    </dgm:pt>
    <dgm:pt modelId="{4270EE5B-459C-4D4F-87AA-FC8B434EF138}" type="parTrans" cxnId="{B6EB63D2-FF27-400C-931B-E7280BF15EED}">
      <dgm:prSet/>
      <dgm:spPr>
        <a:ln>
          <a:solidFill>
            <a:schemeClr val="accent1"/>
          </a:solidFill>
        </a:ln>
      </dgm:spPr>
      <dgm:t>
        <a:bodyPr/>
        <a:lstStyle/>
        <a:p>
          <a:endParaRPr lang="en-US">
            <a:solidFill>
              <a:schemeClr val="bg1"/>
            </a:solidFill>
          </a:endParaRPr>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dgm:spPr>
        <a:prstGeom prst="rect">
          <a:avLst/>
        </a:prstGeom>
      </dgm:spPr>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3"/>
      <dgm:spPr/>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3"/>
      <dgm:spPr>
        <a:prstGeom prst="rect">
          <a:avLst/>
        </a:prstGeom>
      </dgm:spPr>
    </dgm:pt>
    <dgm:pt modelId="{D72C8236-069C-4962-B3A4-612DFF263624}" type="pres">
      <dgm:prSet presAssocID="{D8D7B2C5-0758-44CE-BC22-84D514681EE2}" presName="hierChild3" presStyleCnt="0"/>
      <dgm:spPr/>
    </dgm:pt>
    <dgm:pt modelId="{A0467897-3034-40BD-BFB2-F59F20329F62}" type="pres">
      <dgm:prSet presAssocID="{99A6587D-B4C3-4B35-A0DF-81AFD74C8F0C}" presName="Name19" presStyleLbl="parChTrans1D3" presStyleIdx="1" presStyleCnt="3"/>
      <dgm:spPr/>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1" presStyleCnt="3"/>
      <dgm:spPr>
        <a:prstGeom prst="rect">
          <a:avLst/>
        </a:prstGeom>
      </dgm:spPr>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2" presStyleCnt="3"/>
      <dgm:spPr/>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2" presStyleCnt="3"/>
      <dgm:spPr>
        <a:prstGeom prst="rect">
          <a:avLst/>
        </a:prstGeom>
      </dgm:spPr>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pt>
    <dgm:pt modelId="{84772C39-1069-456B-856C-EDC3A68DBCD8}" type="pres">
      <dgm:prSet presAssocID="{5F5FC244-9AF8-4A56-A555-5D81C0062BD1}" presName="bgRectTx" presStyleLbl="bgShp" presStyleIdx="0" presStyleCnt="3">
        <dgm:presLayoutVars>
          <dgm:bulletEnabled val="1"/>
        </dgm:presLayoutVars>
      </dgm:prSet>
      <dgm:spPr/>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pt>
    <dgm:pt modelId="{89E5DBA8-51CE-4443-87B4-25D70FBBF1C6}" type="pres">
      <dgm:prSet presAssocID="{70293842-0206-41C6-91A0-2CBE942FA6C8}" presName="bgRectTx" presStyleLbl="bgShp" presStyleIdx="1" presStyleCnt="3">
        <dgm:presLayoutVars>
          <dgm:bulletEnabled val="1"/>
        </dgm:presLayoutVars>
      </dgm:prSet>
      <dgm:spPr/>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pt>
    <dgm:pt modelId="{9D9E17A7-AFB4-464E-8BB5-07257F922BD6}" type="pres">
      <dgm:prSet presAssocID="{AF5FC43D-DC48-4FD9-9D18-D672831FA351}" presName="bgRectTx" presStyleLbl="bgShp" presStyleIdx="2" presStyleCnt="3">
        <dgm:presLayoutVars>
          <dgm:bulletEnabled val="1"/>
        </dgm:presLayoutVars>
      </dgm:prSet>
      <dgm:spPr/>
    </dgm:pt>
  </dgm:ptLst>
  <dgm:cxnLst>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6C360A37-CBB5-4FB5-82FA-1715D470908A}" srcId="{CD38B67B-403B-421D-8D82-AFA8EB8F82D2}" destId="{AF5FC43D-DC48-4FD9-9D18-D672831FA351}" srcOrd="3" destOrd="0" parTransId="{1BC7D1CA-F8B7-442D-A85E-3623B829A416}" sibTransId="{0CB13F48-65F8-43C2-970D-F9F81DB5ED5E}"/>
    <dgm:cxn modelId="{06573738-296B-4B74-A133-EACECDFD4E5C}" srcId="{B7855C27-67D3-4DA0-85F8-1F7F8D5F7F05}" destId="{D8D7B2C5-0758-44CE-BC22-84D514681EE2}" srcOrd="0" destOrd="0" parTransId="{B1455B3E-3B7A-4928-B487-9AB58C39AE52}" sibTransId="{8A3544FA-988E-403F-AF13-BC2CDAD389A4}"/>
    <dgm:cxn modelId="{4FBE0C5E-0E34-4C7A-84DD-8BBA0B383AEF}" type="presOf" srcId="{A6FBF724-3596-407F-9FE9-A67591CAF505}" destId="{3E218661-B4F5-48AC-AD3C-E8E6275AA7CC}"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73496D6C-AF99-4DDE-A211-8662F889BDEE}" type="presOf" srcId="{D48F4611-5DBF-46AF-8529-6A5AF21906CA}" destId="{A524195A-7E9B-4EF7-A87D-306243C69619}"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45B3AB52-543A-4782-A437-D8E0E1AB6A91}" type="presOf" srcId="{D8D7B2C5-0758-44CE-BC22-84D514681EE2}" destId="{1B22C026-AC9A-41FE-92BD-3798A96E6B03}"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5C817258-CC88-460D-B6F7-9590A9840072}" srcId="{CD38B67B-403B-421D-8D82-AFA8EB8F82D2}" destId="{5F5FC244-9AF8-4A56-A555-5D81C0062BD1}" srcOrd="1" destOrd="0" parTransId="{76B42494-316E-4D47-8C72-BDA49A607264}" sibTransId="{AD99E69D-567A-4FE3-89D6-054855842E10}"/>
    <dgm:cxn modelId="{1CEF9C5A-FC3B-42D2-B34B-D5043498E259}" type="presOf" srcId="{AF5FC43D-DC48-4FD9-9D18-D672831FA351}" destId="{C19FC2C9-2CC7-42A4-AE81-880B84EC7C48}"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CDE61F86-E952-4484-9DA9-576E213D0424}" type="presOf" srcId="{B1455B3E-3B7A-4928-B487-9AB58C39AE52}" destId="{828663FA-7797-4647-966F-7317DFBAC559}" srcOrd="0" destOrd="0" presId="urn:microsoft.com/office/officeart/2005/8/layout/hierarchy6"/>
    <dgm:cxn modelId="{4FB1E38F-CF27-44F3-89EE-CBF4AE945EC4}" type="presOf" srcId="{AF5FC43D-DC48-4FD9-9D18-D672831FA351}" destId="{9D9E17A7-AFB4-464E-8BB5-07257F922BD6}" srcOrd="1"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B6EB63D2-FF27-400C-931B-E7280BF15EED}" srcId="{B7855C27-67D3-4DA0-85F8-1F7F8D5F7F05}" destId="{A6FBF724-3596-407F-9FE9-A67591CAF505}" srcOrd="2" destOrd="0" parTransId="{4270EE5B-459C-4D4F-87AA-FC8B434EF138}" sibTransId="{0B446ED0-55E4-459A-9986-50E772E6D073}"/>
    <dgm:cxn modelId="{207DB9D8-5A0E-423C-BCAF-6E22AEA35F09}" srcId="{B7855C27-67D3-4DA0-85F8-1F7F8D5F7F05}" destId="{6DC5133A-6AAD-46D8-AA23-F68C13C375C0}" srcOrd="1" destOrd="0" parTransId="{99A6587D-B4C3-4B35-A0DF-81AFD74C8F0C}" sibTransId="{2964738E-CC97-43E7-9703-6F4F97E9A1BC}"/>
    <dgm:cxn modelId="{49E8BDDC-83BC-4989-9123-322D943E6DBF}" type="presOf" srcId="{6DC5133A-6AAD-46D8-AA23-F68C13C375C0}" destId="{5BF31352-4402-44CB-9319-4B04A3396058}"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E5BBE61A-DAE2-4F28-BDED-A00184086511}" type="presParOf" srcId="{81C7161F-7D2B-4AA7-9A9A-285850F7C674}" destId="{828663FA-7797-4647-966F-7317DFBAC559}" srcOrd="0" destOrd="0" presId="urn:microsoft.com/office/officeart/2005/8/layout/hierarchy6"/>
    <dgm:cxn modelId="{3CA1CDDD-4F8C-4B6E-B52D-D0E3E05E6534}" type="presParOf" srcId="{81C7161F-7D2B-4AA7-9A9A-285850F7C674}" destId="{5F8692C0-21CD-4396-8C2C-02E58743781E}" srcOrd="1" destOrd="0" presId="urn:microsoft.com/office/officeart/2005/8/layout/hierarchy6"/>
    <dgm:cxn modelId="{B8F45B8A-A72E-45F0-BD27-713CA3E4C619}" type="presParOf" srcId="{5F8692C0-21CD-4396-8C2C-02E58743781E}" destId="{1B22C026-AC9A-41FE-92BD-3798A96E6B03}" srcOrd="0" destOrd="0" presId="urn:microsoft.com/office/officeart/2005/8/layout/hierarchy6"/>
    <dgm:cxn modelId="{52154D07-02A8-4D21-B960-F50570DD808D}" type="presParOf" srcId="{5F8692C0-21CD-4396-8C2C-02E58743781E}" destId="{D72C8236-069C-4962-B3A4-612DFF263624}" srcOrd="1" destOrd="0" presId="urn:microsoft.com/office/officeart/2005/8/layout/hierarchy6"/>
    <dgm:cxn modelId="{C746B895-7BBA-4A4E-94E9-846FB7893D3A}" type="presParOf" srcId="{81C7161F-7D2B-4AA7-9A9A-285850F7C674}" destId="{A0467897-3034-40BD-BFB2-F59F20329F62}" srcOrd="2" destOrd="0" presId="urn:microsoft.com/office/officeart/2005/8/layout/hierarchy6"/>
    <dgm:cxn modelId="{0935DF64-7A86-4FB1-9003-7600AA14B79A}" type="presParOf" srcId="{81C7161F-7D2B-4AA7-9A9A-285850F7C674}" destId="{E8B19A65-C20D-4D23-8B80-C4F1BB40E922}" srcOrd="3"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0A9009F5-716A-45BF-8136-C75AE4A44BA1}" type="presParOf" srcId="{81C7161F-7D2B-4AA7-9A9A-285850F7C674}" destId="{86E63E45-308E-4B7D-A96B-891E396ED0D2}" srcOrd="4" destOrd="0" presId="urn:microsoft.com/office/officeart/2005/8/layout/hierarchy6"/>
    <dgm:cxn modelId="{5588F677-B839-4D92-9A1E-0383DBC19D2A}" type="presParOf" srcId="{81C7161F-7D2B-4AA7-9A9A-285850F7C674}" destId="{4F7C3FF8-D08F-42C5-8D9D-117965012783}" srcOrd="5"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778554"/>
          <a:ext cx="4752975" cy="717587"/>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Key stakeholder </a:t>
          </a:r>
          <a:r>
            <a:rPr lang="en-US" sz="1100" b="1" kern="1200">
              <a:solidFill>
                <a:sysClr val="windowText" lastClr="000000"/>
              </a:solidFill>
            </a:rPr>
            <a:t>relationships</a:t>
          </a:r>
        </a:p>
      </dsp:txBody>
      <dsp:txXfrm>
        <a:off x="0" y="1778554"/>
        <a:ext cx="1425892" cy="717587"/>
      </dsp:txXfrm>
    </dsp:sp>
    <dsp:sp modelId="{D0C36B54-704D-498C-9E17-90A9536D346E}">
      <dsp:nvSpPr>
        <dsp:cNvPr id="0" name=""/>
        <dsp:cNvSpPr/>
      </dsp:nvSpPr>
      <dsp:spPr>
        <a:xfrm>
          <a:off x="0" y="941368"/>
          <a:ext cx="4752975" cy="717587"/>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Role holder</a:t>
          </a:r>
        </a:p>
      </dsp:txBody>
      <dsp:txXfrm>
        <a:off x="0" y="941368"/>
        <a:ext cx="1425892" cy="717587"/>
      </dsp:txXfrm>
    </dsp:sp>
    <dsp:sp modelId="{26467BE5-3283-4BB6-8CDB-694515479723}">
      <dsp:nvSpPr>
        <dsp:cNvPr id="0" name=""/>
        <dsp:cNvSpPr/>
      </dsp:nvSpPr>
      <dsp:spPr>
        <a:xfrm>
          <a:off x="0" y="104182"/>
          <a:ext cx="4752975" cy="717587"/>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Line manager</a:t>
          </a:r>
        </a:p>
      </dsp:txBody>
      <dsp:txXfrm>
        <a:off x="0" y="104182"/>
        <a:ext cx="1425892" cy="717587"/>
      </dsp:txXfrm>
    </dsp:sp>
    <dsp:sp modelId="{A524195A-7E9B-4EF7-A87D-306243C69619}">
      <dsp:nvSpPr>
        <dsp:cNvPr id="0" name=""/>
        <dsp:cNvSpPr/>
      </dsp:nvSpPr>
      <dsp:spPr>
        <a:xfrm>
          <a:off x="2593411" y="163981"/>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rPr>
            <a:t>Director Business Development</a:t>
          </a:r>
        </a:p>
      </dsp:txBody>
      <dsp:txXfrm>
        <a:off x="2593411" y="163981"/>
        <a:ext cx="896984" cy="597989"/>
      </dsp:txXfrm>
    </dsp:sp>
    <dsp:sp modelId="{EDFF1D6D-F5EC-4436-A5BC-B5F3520F7006}">
      <dsp:nvSpPr>
        <dsp:cNvPr id="0" name=""/>
        <dsp:cNvSpPr/>
      </dsp:nvSpPr>
      <dsp:spPr>
        <a:xfrm>
          <a:off x="2996184" y="761971"/>
          <a:ext cx="91440" cy="239195"/>
        </a:xfrm>
        <a:custGeom>
          <a:avLst/>
          <a:gdLst/>
          <a:ahLst/>
          <a:cxnLst/>
          <a:rect l="0" t="0" r="0" b="0"/>
          <a:pathLst>
            <a:path>
              <a:moveTo>
                <a:pt x="45720" y="0"/>
              </a:moveTo>
              <a:lnTo>
                <a:pt x="4572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593411" y="1001167"/>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Sr</a:t>
          </a:r>
          <a:r>
            <a:rPr lang="en-US" sz="1100" b="1" kern="1200" baseline="0">
              <a:solidFill>
                <a:schemeClr val="bg1"/>
              </a:solidFill>
            </a:rPr>
            <a:t> Officer/Mgr</a:t>
          </a:r>
          <a:endParaRPr lang="en-US" sz="1100" b="1" kern="1200">
            <a:solidFill>
              <a:schemeClr val="bg1"/>
            </a:solidFill>
          </a:endParaRPr>
        </a:p>
      </dsp:txBody>
      <dsp:txXfrm>
        <a:off x="2593411" y="1001167"/>
        <a:ext cx="896984" cy="597989"/>
      </dsp:txXfrm>
    </dsp:sp>
    <dsp:sp modelId="{828663FA-7797-4647-966F-7317DFBAC559}">
      <dsp:nvSpPr>
        <dsp:cNvPr id="0" name=""/>
        <dsp:cNvSpPr/>
      </dsp:nvSpPr>
      <dsp:spPr>
        <a:xfrm>
          <a:off x="1875823" y="1599157"/>
          <a:ext cx="1166080" cy="239195"/>
        </a:xfrm>
        <a:custGeom>
          <a:avLst/>
          <a:gdLst/>
          <a:ahLst/>
          <a:cxnLst/>
          <a:rect l="0" t="0" r="0" b="0"/>
          <a:pathLst>
            <a:path>
              <a:moveTo>
                <a:pt x="1166080" y="0"/>
              </a:moveTo>
              <a:lnTo>
                <a:pt x="1166080" y="119597"/>
              </a:lnTo>
              <a:lnTo>
                <a:pt x="0" y="119597"/>
              </a:lnTo>
              <a:lnTo>
                <a:pt x="0" y="23919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427331" y="1838353"/>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rPr>
            <a:t>Direct Reports</a:t>
          </a:r>
        </a:p>
      </dsp:txBody>
      <dsp:txXfrm>
        <a:off x="1427331" y="1838353"/>
        <a:ext cx="896984" cy="597989"/>
      </dsp:txXfrm>
    </dsp:sp>
    <dsp:sp modelId="{A0467897-3034-40BD-BFB2-F59F20329F62}">
      <dsp:nvSpPr>
        <dsp:cNvPr id="0" name=""/>
        <dsp:cNvSpPr/>
      </dsp:nvSpPr>
      <dsp:spPr>
        <a:xfrm>
          <a:off x="2996184" y="1599157"/>
          <a:ext cx="91440" cy="239195"/>
        </a:xfrm>
        <a:custGeom>
          <a:avLst/>
          <a:gdLst/>
          <a:ahLst/>
          <a:cxnLst/>
          <a:rect l="0" t="0" r="0" b="0"/>
          <a:pathLst>
            <a:path>
              <a:moveTo>
                <a:pt x="45720" y="0"/>
              </a:moveTo>
              <a:lnTo>
                <a:pt x="4572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2593411" y="1838353"/>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rPr>
            <a:t>Colleagues</a:t>
          </a:r>
        </a:p>
      </dsp:txBody>
      <dsp:txXfrm>
        <a:off x="2593411" y="1838353"/>
        <a:ext cx="896984" cy="597989"/>
      </dsp:txXfrm>
    </dsp:sp>
    <dsp:sp modelId="{86E63E45-308E-4B7D-A96B-891E396ED0D2}">
      <dsp:nvSpPr>
        <dsp:cNvPr id="0" name=""/>
        <dsp:cNvSpPr/>
      </dsp:nvSpPr>
      <dsp:spPr>
        <a:xfrm>
          <a:off x="3041904" y="1599157"/>
          <a:ext cx="1166080" cy="239195"/>
        </a:xfrm>
        <a:custGeom>
          <a:avLst/>
          <a:gdLst/>
          <a:ahLst/>
          <a:cxnLst/>
          <a:rect l="0" t="0" r="0" b="0"/>
          <a:pathLst>
            <a:path>
              <a:moveTo>
                <a:pt x="0" y="0"/>
              </a:moveTo>
              <a:lnTo>
                <a:pt x="0" y="119597"/>
              </a:lnTo>
              <a:lnTo>
                <a:pt x="1166080" y="119597"/>
              </a:lnTo>
              <a:lnTo>
                <a:pt x="116608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759491" y="1838353"/>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rPr>
            <a:t>Students</a:t>
          </a:r>
        </a:p>
      </dsp:txBody>
      <dsp:txXfrm>
        <a:off x="3759491" y="1838353"/>
        <a:ext cx="896984" cy="5979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53E42E6B-2908-4D0F-9E34-4053BC5131F3}"/>
      </w:docPartPr>
      <w:docPartBody>
        <w:p w:rsidR="00054BB1" w:rsidRDefault="00C31256">
          <w:r w:rsidRPr="00753E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56"/>
    <w:rsid w:val="000471DD"/>
    <w:rsid w:val="00054BB1"/>
    <w:rsid w:val="000F692B"/>
    <w:rsid w:val="003E7389"/>
    <w:rsid w:val="0044752A"/>
    <w:rsid w:val="00480BAB"/>
    <w:rsid w:val="00580D86"/>
    <w:rsid w:val="0068418A"/>
    <w:rsid w:val="008E2206"/>
    <w:rsid w:val="008F2FAC"/>
    <w:rsid w:val="00991300"/>
    <w:rsid w:val="009A4439"/>
    <w:rsid w:val="00C23C3E"/>
    <w:rsid w:val="00C31256"/>
    <w:rsid w:val="00C54228"/>
    <w:rsid w:val="00ED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3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591E855F89E4D876CC79502189D84" ma:contentTypeVersion="8" ma:contentTypeDescription="Create a new document." ma:contentTypeScope="" ma:versionID="64ab5b49e55466536f74d7f827361ca1">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60814-D74A-4542-9182-9CD1C3F212F1}">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purl.org/dc/elements/1.1/"/>
    <ds:schemaRef ds:uri="http://schemas.microsoft.com/office/infopath/2007/PartnerControls"/>
    <ds:schemaRef ds:uri="da88df45-ef24-49ac-b9d6-ba2f82c08bda"/>
    <ds:schemaRef ds:uri="http://www.w3.org/XML/1998/namespace"/>
  </ds:schemaRefs>
</ds:datastoreItem>
</file>

<file path=customXml/itemProps2.xml><?xml version="1.0" encoding="utf-8"?>
<ds:datastoreItem xmlns:ds="http://schemas.openxmlformats.org/officeDocument/2006/customXml" ds:itemID="{AFC321D0-AF9F-446F-BB2E-697263749959}">
  <ds:schemaRefs>
    <ds:schemaRef ds:uri="http://schemas.openxmlformats.org/officeDocument/2006/bibliography"/>
  </ds:schemaRefs>
</ds:datastoreItem>
</file>

<file path=customXml/itemProps3.xml><?xml version="1.0" encoding="utf-8"?>
<ds:datastoreItem xmlns:ds="http://schemas.openxmlformats.org/officeDocument/2006/customXml" ds:itemID="{B1781518-3A1F-40DC-BAAD-1ED1D214138E}">
  <ds:schemaRefs>
    <ds:schemaRef ds:uri="http://schemas.microsoft.com/sharepoint/v3/contenttype/forms"/>
  </ds:schemaRefs>
</ds:datastoreItem>
</file>

<file path=customXml/itemProps4.xml><?xml version="1.0" encoding="utf-8"?>
<ds:datastoreItem xmlns:ds="http://schemas.openxmlformats.org/officeDocument/2006/customXml" ds:itemID="{04F67553-4B31-4682-A6B0-D6325D109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Rachel Tsang</cp:lastModifiedBy>
  <cp:revision>2</cp:revision>
  <dcterms:created xsi:type="dcterms:W3CDTF">2021-03-05T09:49:00Z</dcterms:created>
  <dcterms:modified xsi:type="dcterms:W3CDTF">2021-03-05T09:49:00Z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0x010100C6C591E855F89E4D876CC79502189D84</vt:lpwstr>
  </property>
</Properties>
</file>